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</w:p>
    <w:p w14:paraId="6DBB10E2" w14:textId="25FEB650" w:rsidR="00856DAE" w:rsidRPr="00761D37" w:rsidRDefault="006B2FB9" w:rsidP="006B2FB9">
      <w:pPr>
        <w:jc w:val="right"/>
      </w:pPr>
      <w:r w:rsidRPr="00761D37">
        <w:t xml:space="preserve">Warszawa, </w:t>
      </w:r>
      <w:r w:rsidR="00262292">
        <w:t>15</w:t>
      </w:r>
      <w:r w:rsidR="00040583">
        <w:t xml:space="preserve"> </w:t>
      </w:r>
      <w:r w:rsidR="00262292">
        <w:t>marca</w:t>
      </w:r>
      <w:r w:rsidRPr="00761D37">
        <w:t xml:space="preserve"> 202</w:t>
      </w:r>
      <w:r w:rsidR="00570413">
        <w:t>4</w:t>
      </w:r>
    </w:p>
    <w:p w14:paraId="650304AB" w14:textId="78D9089F" w:rsidR="006B2FB9" w:rsidRPr="00761D37" w:rsidRDefault="006B2FB9" w:rsidP="00C52344">
      <w:r w:rsidRPr="00761D37">
        <w:t>MATERIAŁ PRASOWY</w:t>
      </w:r>
    </w:p>
    <w:p w14:paraId="5AD1E272" w14:textId="77777777" w:rsidR="007B690E" w:rsidRDefault="007B690E" w:rsidP="006B2FB9">
      <w:pPr>
        <w:jc w:val="center"/>
        <w:rPr>
          <w:b/>
          <w:bCs/>
          <w:color w:val="808080" w:themeColor="background1" w:themeShade="80"/>
        </w:rPr>
      </w:pPr>
    </w:p>
    <w:p w14:paraId="4FF450E2" w14:textId="5180A0DF" w:rsidR="004866D7" w:rsidRDefault="00FA5FC9" w:rsidP="004866D7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Makijaż, demakijaż, woda i micele</w:t>
      </w:r>
    </w:p>
    <w:p w14:paraId="6317B7E6" w14:textId="670EA9A4" w:rsidR="006B2FB9" w:rsidRPr="00473F03" w:rsidRDefault="009B54D7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Fakty i mity na temat </w:t>
      </w:r>
      <w:r w:rsidR="00FA5FC9">
        <w:rPr>
          <w:b/>
          <w:bCs/>
          <w:color w:val="808080" w:themeColor="background1" w:themeShade="80"/>
        </w:rPr>
        <w:t>pielęgnacji</w:t>
      </w:r>
      <w:r>
        <w:rPr>
          <w:b/>
          <w:bCs/>
          <w:color w:val="808080" w:themeColor="background1" w:themeShade="80"/>
        </w:rPr>
        <w:t xml:space="preserve"> </w:t>
      </w:r>
      <w:r w:rsidR="00FA5FC9">
        <w:rPr>
          <w:b/>
          <w:bCs/>
          <w:color w:val="808080" w:themeColor="background1" w:themeShade="80"/>
        </w:rPr>
        <w:t xml:space="preserve">cery </w:t>
      </w:r>
      <w:r>
        <w:rPr>
          <w:b/>
          <w:bCs/>
          <w:color w:val="808080" w:themeColor="background1" w:themeShade="80"/>
        </w:rPr>
        <w:t>wrażliwej</w:t>
      </w:r>
    </w:p>
    <w:p w14:paraId="7F51ED4A" w14:textId="372315C7" w:rsidR="00E91F90" w:rsidRDefault="00E91F90" w:rsidP="005144F8">
      <w:pPr>
        <w:jc w:val="both"/>
        <w:rPr>
          <w:b/>
          <w:bCs/>
          <w:color w:val="808080" w:themeColor="background1" w:themeShade="80"/>
        </w:rPr>
      </w:pPr>
    </w:p>
    <w:p w14:paraId="1426CB81" w14:textId="6C91B322" w:rsidR="00C50C7E" w:rsidRDefault="008A742C" w:rsidP="00566FAF">
      <w:pPr>
        <w:jc w:val="both"/>
        <w:rPr>
          <w:b/>
          <w:bCs/>
        </w:rPr>
      </w:pPr>
      <w:r>
        <w:rPr>
          <w:b/>
          <w:bCs/>
        </w:rPr>
        <w:t>Skóra wrażliwa</w:t>
      </w:r>
      <w:r w:rsidR="00C4546F">
        <w:rPr>
          <w:b/>
          <w:bCs/>
        </w:rPr>
        <w:t xml:space="preserve"> wymaga delikatnej i bardzo skutecznej pielęgnacji. Kosmetolodzy podkreślają, że</w:t>
      </w:r>
      <w:r w:rsidR="00F5515E">
        <w:rPr>
          <w:b/>
          <w:bCs/>
        </w:rPr>
        <w:t> sedno</w:t>
      </w:r>
      <w:r w:rsidR="00C4546F">
        <w:rPr>
          <w:b/>
          <w:bCs/>
        </w:rPr>
        <w:t xml:space="preserve"> </w:t>
      </w:r>
      <w:r w:rsidR="00BA7AE4">
        <w:rPr>
          <w:b/>
          <w:bCs/>
        </w:rPr>
        <w:t>pięknej, zdrowej cery</w:t>
      </w:r>
      <w:r w:rsidR="0052752B">
        <w:rPr>
          <w:b/>
          <w:bCs/>
        </w:rPr>
        <w:t xml:space="preserve"> tkwi w </w:t>
      </w:r>
      <w:r w:rsidR="002468D9">
        <w:rPr>
          <w:b/>
          <w:bCs/>
        </w:rPr>
        <w:t>dobrej</w:t>
      </w:r>
      <w:r w:rsidR="00AB57EA">
        <w:rPr>
          <w:b/>
          <w:bCs/>
        </w:rPr>
        <w:t>, codziennej</w:t>
      </w:r>
      <w:r w:rsidR="002468D9">
        <w:rPr>
          <w:b/>
          <w:bCs/>
        </w:rPr>
        <w:t xml:space="preserve"> </w:t>
      </w:r>
      <w:r w:rsidR="00AB57EA">
        <w:rPr>
          <w:b/>
          <w:bCs/>
        </w:rPr>
        <w:t>beauty-</w:t>
      </w:r>
      <w:r w:rsidR="002468D9">
        <w:rPr>
          <w:b/>
          <w:bCs/>
        </w:rPr>
        <w:t>rutynie</w:t>
      </w:r>
      <w:r w:rsidR="0052752B">
        <w:rPr>
          <w:b/>
          <w:bCs/>
        </w:rPr>
        <w:t xml:space="preserve"> </w:t>
      </w:r>
      <w:r w:rsidR="002468D9">
        <w:rPr>
          <w:b/>
          <w:bCs/>
        </w:rPr>
        <w:t>oraz</w:t>
      </w:r>
      <w:r w:rsidR="0052752B">
        <w:rPr>
          <w:b/>
          <w:bCs/>
        </w:rPr>
        <w:t xml:space="preserve"> wiedzy na temat</w:t>
      </w:r>
      <w:r w:rsidR="00FD095E">
        <w:rPr>
          <w:b/>
          <w:bCs/>
        </w:rPr>
        <w:t xml:space="preserve"> </w:t>
      </w:r>
      <w:r w:rsidR="0052752B">
        <w:rPr>
          <w:b/>
          <w:bCs/>
        </w:rPr>
        <w:t>potrzeb</w:t>
      </w:r>
      <w:r w:rsidR="00FD095E">
        <w:rPr>
          <w:b/>
          <w:bCs/>
        </w:rPr>
        <w:t xml:space="preserve"> skóry</w:t>
      </w:r>
      <w:r w:rsidR="0052752B">
        <w:rPr>
          <w:b/>
          <w:bCs/>
        </w:rPr>
        <w:t>.</w:t>
      </w:r>
      <w:r w:rsidR="000E0147">
        <w:rPr>
          <w:b/>
          <w:bCs/>
        </w:rPr>
        <w:t xml:space="preserve"> Wśród </w:t>
      </w:r>
      <w:r w:rsidR="00AF255B">
        <w:rPr>
          <w:b/>
          <w:bCs/>
        </w:rPr>
        <w:t xml:space="preserve">najważniejszych punktów codziennej pielęgnacji </w:t>
      </w:r>
      <w:r w:rsidR="000E0147">
        <w:rPr>
          <w:b/>
          <w:bCs/>
        </w:rPr>
        <w:t xml:space="preserve">eksperci </w:t>
      </w:r>
      <w:r w:rsidR="0005516F">
        <w:rPr>
          <w:b/>
          <w:bCs/>
        </w:rPr>
        <w:t xml:space="preserve">wymieniają </w:t>
      </w:r>
      <w:r w:rsidR="001A6F16">
        <w:rPr>
          <w:b/>
          <w:bCs/>
        </w:rPr>
        <w:t xml:space="preserve">perfekcyjny </w:t>
      </w:r>
      <w:r w:rsidR="00AF255B">
        <w:rPr>
          <w:b/>
          <w:bCs/>
        </w:rPr>
        <w:t>demakijaż</w:t>
      </w:r>
      <w:r w:rsidR="00A91B41">
        <w:rPr>
          <w:b/>
          <w:bCs/>
        </w:rPr>
        <w:t>. Co warto wiedzieć na temat oczyszczenia bardzo delikatnej cery</w:t>
      </w:r>
      <w:r w:rsidR="002B6740">
        <w:rPr>
          <w:b/>
          <w:bCs/>
        </w:rPr>
        <w:t>… i</w:t>
      </w:r>
      <w:r w:rsidR="00443510">
        <w:rPr>
          <w:b/>
          <w:bCs/>
        </w:rPr>
        <w:t> </w:t>
      </w:r>
      <w:r w:rsidR="002B6740">
        <w:rPr>
          <w:b/>
          <w:bCs/>
        </w:rPr>
        <w:t>czy</w:t>
      </w:r>
      <w:r w:rsidR="007131DE">
        <w:rPr>
          <w:b/>
          <w:bCs/>
        </w:rPr>
        <w:t> </w:t>
      </w:r>
      <w:r w:rsidR="002B6740">
        <w:rPr>
          <w:b/>
          <w:bCs/>
        </w:rPr>
        <w:t xml:space="preserve">„wrażliwcy” mogą sięgać po makijażowe triki? </w:t>
      </w:r>
      <w:r w:rsidR="00A91B41">
        <w:rPr>
          <w:b/>
          <w:bCs/>
        </w:rPr>
        <w:t>Kosme</w:t>
      </w:r>
      <w:r w:rsidR="00C50C7E">
        <w:rPr>
          <w:b/>
          <w:bCs/>
        </w:rPr>
        <w:t>tolog radzi.</w:t>
      </w:r>
    </w:p>
    <w:p w14:paraId="261DF9CB" w14:textId="1E0313ED" w:rsidR="00C50C7E" w:rsidRDefault="001A6F16" w:rsidP="00566FAF">
      <w:pPr>
        <w:jc w:val="both"/>
        <w:rPr>
          <w:b/>
          <w:bCs/>
        </w:rPr>
      </w:pPr>
      <w:r w:rsidRPr="000C3576">
        <w:t>Skóra wrażliwa</w:t>
      </w:r>
      <w:r w:rsidR="000A13B2">
        <w:t xml:space="preserve">, naczynkowa </w:t>
      </w:r>
      <w:r w:rsidR="00EB0D6C">
        <w:t>oraz</w:t>
      </w:r>
      <w:r w:rsidR="000A13B2">
        <w:t xml:space="preserve"> ze skłonnością do atopii to ta, która </w:t>
      </w:r>
      <w:r w:rsidR="00B4049C">
        <w:t xml:space="preserve">przez cały rok potrzebuje maksimum naszej uwagi. Co to oznacza w praktyce? </w:t>
      </w:r>
      <w:r w:rsidR="0003304A">
        <w:t>Eksperci wskazują, że k</w:t>
      </w:r>
      <w:r w:rsidR="00715FD8">
        <w:t>ażda czynność, jaką</w:t>
      </w:r>
      <w:r w:rsidR="007131DE">
        <w:t> </w:t>
      </w:r>
      <w:r w:rsidR="00715FD8">
        <w:t xml:space="preserve">wykonujemy w </w:t>
      </w:r>
      <w:r w:rsidR="0003304A">
        <w:t xml:space="preserve">codziennym rytuale </w:t>
      </w:r>
      <w:r w:rsidR="000627A0">
        <w:t>pielęgnacyjnym</w:t>
      </w:r>
      <w:r w:rsidR="0003304A">
        <w:t>, powinna być spersonalizowana i</w:t>
      </w:r>
      <w:r w:rsidR="00977572">
        <w:t> </w:t>
      </w:r>
      <w:r w:rsidR="005A0A23">
        <w:t>przystosowana</w:t>
      </w:r>
      <w:r w:rsidR="00DD67C1">
        <w:t xml:space="preserve"> właśnie</w:t>
      </w:r>
      <w:r w:rsidR="005A0A23">
        <w:t xml:space="preserve"> do potrzeb</w:t>
      </w:r>
      <w:r w:rsidR="00DD67C1">
        <w:t xml:space="preserve"> najwrażliwszej skóry</w:t>
      </w:r>
      <w:r w:rsidR="00165021">
        <w:t>. Dotyczy to zarówno makijażu, jak</w:t>
      </w:r>
      <w:r w:rsidR="00C759DD">
        <w:t> </w:t>
      </w:r>
      <w:r w:rsidR="00165021">
        <w:t xml:space="preserve">demakijażu. </w:t>
      </w:r>
      <w:r w:rsidR="00165021" w:rsidRPr="0021420F">
        <w:rPr>
          <w:b/>
          <w:bCs/>
        </w:rPr>
        <w:t xml:space="preserve">Poznaj kilka faktów i mitów na temat </w:t>
      </w:r>
      <w:r w:rsidR="000627A0" w:rsidRPr="0021420F">
        <w:rPr>
          <w:b/>
          <w:bCs/>
        </w:rPr>
        <w:t>pielęgnacji wrażliwej cery.</w:t>
      </w:r>
    </w:p>
    <w:p w14:paraId="678E085A" w14:textId="503401F4" w:rsidR="00826388" w:rsidRDefault="006372F1" w:rsidP="0021420F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  <w:rPr>
          <w:b/>
          <w:bCs/>
        </w:rPr>
      </w:pPr>
      <w:r>
        <w:rPr>
          <w:b/>
          <w:bCs/>
        </w:rPr>
        <w:t>Cera wrażliwa „nie lubi” makijażu</w:t>
      </w:r>
      <w:r w:rsidR="00BA582A">
        <w:rPr>
          <w:b/>
          <w:bCs/>
        </w:rPr>
        <w:t>. MIT</w:t>
      </w:r>
    </w:p>
    <w:p w14:paraId="374562BE" w14:textId="792B0DD2" w:rsidR="0021420F" w:rsidRDefault="00F328DE" w:rsidP="003773B0">
      <w:pPr>
        <w:spacing w:before="240"/>
        <w:jc w:val="both"/>
        <w:rPr>
          <w:i/>
          <w:iCs/>
        </w:rPr>
      </w:pPr>
      <w:r>
        <w:t xml:space="preserve">Czy to prawda, że </w:t>
      </w:r>
      <w:r w:rsidR="00412667">
        <w:t>„</w:t>
      </w:r>
      <w:r>
        <w:t>wrażliwcy</w:t>
      </w:r>
      <w:r w:rsidR="00412667">
        <w:t>”</w:t>
      </w:r>
      <w:r>
        <w:t xml:space="preserve"> nie powinni się malować? </w:t>
      </w:r>
      <w:r w:rsidR="00916873">
        <w:t>Na szczęście, kosmetolodzy wskazują, że to, zdecydowanie, nieprawda</w:t>
      </w:r>
      <w:r w:rsidR="00915887">
        <w:t>!</w:t>
      </w:r>
      <w:r w:rsidR="00916873">
        <w:t xml:space="preserve"> Podkreślają natomiast, że </w:t>
      </w:r>
      <w:r w:rsidR="00E34431">
        <w:t xml:space="preserve">produkty, jakie wybieramy, powinny </w:t>
      </w:r>
      <w:r w:rsidR="00DD3EB5">
        <w:t xml:space="preserve">być stworzone z myślą o </w:t>
      </w:r>
      <w:r w:rsidR="003773B0">
        <w:t>potrzebach delikatnej skóry</w:t>
      </w:r>
      <w:r w:rsidR="00DD3EB5">
        <w:t>. –</w:t>
      </w:r>
      <w:r w:rsidR="00DD3EB5">
        <w:rPr>
          <w:i/>
          <w:iCs/>
        </w:rPr>
        <w:t xml:space="preserve"> </w:t>
      </w:r>
      <w:r w:rsidR="00292117">
        <w:rPr>
          <w:i/>
          <w:iCs/>
        </w:rPr>
        <w:t xml:space="preserve">Osoby o </w:t>
      </w:r>
      <w:r w:rsidR="00370BB8">
        <w:rPr>
          <w:i/>
          <w:iCs/>
        </w:rPr>
        <w:t>wymagającej</w:t>
      </w:r>
      <w:r w:rsidR="00292117">
        <w:rPr>
          <w:i/>
          <w:iCs/>
        </w:rPr>
        <w:t xml:space="preserve"> cerze mogą korzystać z</w:t>
      </w:r>
      <w:r w:rsidR="003773B0">
        <w:rPr>
          <w:i/>
          <w:iCs/>
        </w:rPr>
        <w:t> </w:t>
      </w:r>
      <w:r w:rsidR="00292117">
        <w:rPr>
          <w:i/>
          <w:iCs/>
        </w:rPr>
        <w:t>dobrodziejstw makijażu</w:t>
      </w:r>
      <w:r w:rsidR="007D03F4">
        <w:rPr>
          <w:i/>
          <w:iCs/>
        </w:rPr>
        <w:t>, wybierając produkty</w:t>
      </w:r>
      <w:r w:rsidR="00943701">
        <w:rPr>
          <w:i/>
          <w:iCs/>
        </w:rPr>
        <w:t xml:space="preserve"> o recepturze przygotowanej specjalnie z myślą o nich. Zdecydowanie należy unikać przypadkowych kosmetyków</w:t>
      </w:r>
      <w:r w:rsidR="00890EE0">
        <w:rPr>
          <w:i/>
          <w:iCs/>
        </w:rPr>
        <w:t>, których składów nie znamy lub takich</w:t>
      </w:r>
      <w:r w:rsidR="00770014">
        <w:rPr>
          <w:i/>
          <w:iCs/>
        </w:rPr>
        <w:t>,</w:t>
      </w:r>
      <w:r w:rsidR="00501F57">
        <w:rPr>
          <w:i/>
          <w:iCs/>
        </w:rPr>
        <w:t xml:space="preserve"> które</w:t>
      </w:r>
      <w:r w:rsidR="00B06E2B">
        <w:rPr>
          <w:i/>
          <w:iCs/>
        </w:rPr>
        <w:t> </w:t>
      </w:r>
      <w:r w:rsidR="00501F57">
        <w:rPr>
          <w:i/>
          <w:iCs/>
        </w:rPr>
        <w:t xml:space="preserve">zawierają </w:t>
      </w:r>
      <w:r w:rsidR="00182519">
        <w:rPr>
          <w:i/>
          <w:iCs/>
        </w:rPr>
        <w:t>dużo</w:t>
      </w:r>
      <w:r w:rsidR="00770014">
        <w:rPr>
          <w:i/>
          <w:iCs/>
        </w:rPr>
        <w:t> </w:t>
      </w:r>
      <w:r w:rsidR="00182519">
        <w:rPr>
          <w:i/>
          <w:iCs/>
        </w:rPr>
        <w:t>substancji zapachowych</w:t>
      </w:r>
      <w:r w:rsidR="001B3EDD">
        <w:rPr>
          <w:i/>
          <w:iCs/>
        </w:rPr>
        <w:t xml:space="preserve"> i które mogłyby nas uczulać </w:t>
      </w:r>
      <w:r w:rsidR="00DD3EB5">
        <w:t xml:space="preserve">– </w:t>
      </w:r>
      <w:r w:rsidR="00DD3EB5" w:rsidRPr="004B7EEF">
        <w:rPr>
          <w:b/>
          <w:bCs/>
        </w:rPr>
        <w:t>powiedziała Agnieszka Kowalska, Medical Advisor, ekspert marki SOLVERX®</w:t>
      </w:r>
      <w:r w:rsidR="00DD3EB5">
        <w:rPr>
          <w:b/>
          <w:bCs/>
        </w:rPr>
        <w:t xml:space="preserve">. </w:t>
      </w:r>
      <w:r w:rsidR="00DD3EB5">
        <w:t xml:space="preserve">– </w:t>
      </w:r>
      <w:r w:rsidR="001B3EDD">
        <w:rPr>
          <w:i/>
          <w:iCs/>
        </w:rPr>
        <w:t>Doskonałym rozwiązaniem jest zastosowanie kremu BB</w:t>
      </w:r>
      <w:r w:rsidR="009A2BF2">
        <w:rPr>
          <w:i/>
          <w:iCs/>
        </w:rPr>
        <w:t xml:space="preserve"> (Blemish Balm)</w:t>
      </w:r>
      <w:r w:rsidR="001B3EDD">
        <w:rPr>
          <w:i/>
          <w:iCs/>
        </w:rPr>
        <w:t xml:space="preserve">, czyli… kremu i podkładu w jednym. </w:t>
      </w:r>
      <w:r w:rsidR="00952CDE">
        <w:rPr>
          <w:i/>
          <w:iCs/>
        </w:rPr>
        <w:t>Cera wrażliwa, szczególnie ta</w:t>
      </w:r>
      <w:r w:rsidR="008879D8">
        <w:rPr>
          <w:i/>
          <w:iCs/>
        </w:rPr>
        <w:t> </w:t>
      </w:r>
      <w:r w:rsidR="00952CDE">
        <w:rPr>
          <w:i/>
          <w:iCs/>
        </w:rPr>
        <w:t>ze</w:t>
      </w:r>
      <w:r w:rsidR="008879D8">
        <w:rPr>
          <w:i/>
          <w:iCs/>
        </w:rPr>
        <w:t> </w:t>
      </w:r>
      <w:r w:rsidR="00952CDE">
        <w:rPr>
          <w:i/>
          <w:iCs/>
        </w:rPr>
        <w:t xml:space="preserve">skłonnością do przesuszenia, wymaga </w:t>
      </w:r>
      <w:r w:rsidR="00DD1BFC">
        <w:rPr>
          <w:i/>
          <w:iCs/>
        </w:rPr>
        <w:t>efektywnego</w:t>
      </w:r>
      <w:r w:rsidR="00952CDE">
        <w:rPr>
          <w:i/>
          <w:iCs/>
        </w:rPr>
        <w:t xml:space="preserve"> nawilżenia. Za pomocą kremu BB</w:t>
      </w:r>
      <w:r w:rsidR="003A10F6">
        <w:rPr>
          <w:i/>
          <w:iCs/>
        </w:rPr>
        <w:t xml:space="preserve"> skutecznie stonujemy koloryt skóry, ale także zadbamy </w:t>
      </w:r>
      <w:r w:rsidR="00DD1BFC">
        <w:rPr>
          <w:i/>
          <w:iCs/>
        </w:rPr>
        <w:t>właśnie o dobre</w:t>
      </w:r>
      <w:r w:rsidR="003A10F6">
        <w:rPr>
          <w:i/>
          <w:iCs/>
        </w:rPr>
        <w:t xml:space="preserve"> nawilżenie. </w:t>
      </w:r>
      <w:r w:rsidR="00D3106D">
        <w:rPr>
          <w:i/>
          <w:iCs/>
        </w:rPr>
        <w:t xml:space="preserve">Warto szukać </w:t>
      </w:r>
      <w:r w:rsidR="003635D8">
        <w:rPr>
          <w:i/>
          <w:iCs/>
        </w:rPr>
        <w:t>produktów z</w:t>
      </w:r>
      <w:r w:rsidR="00C135B6">
        <w:rPr>
          <w:i/>
          <w:iCs/>
        </w:rPr>
        <w:t> </w:t>
      </w:r>
      <w:r w:rsidR="003635D8">
        <w:rPr>
          <w:i/>
          <w:iCs/>
        </w:rPr>
        <w:t xml:space="preserve">witaminą E, </w:t>
      </w:r>
      <w:r w:rsidR="00873D07">
        <w:rPr>
          <w:i/>
          <w:iCs/>
        </w:rPr>
        <w:t xml:space="preserve">która jest </w:t>
      </w:r>
      <w:r w:rsidR="005311D9">
        <w:rPr>
          <w:i/>
          <w:iCs/>
        </w:rPr>
        <w:t xml:space="preserve">cennym </w:t>
      </w:r>
      <w:r w:rsidR="00873D07">
        <w:rPr>
          <w:i/>
          <w:iCs/>
        </w:rPr>
        <w:t xml:space="preserve">antyoksydantem, </w:t>
      </w:r>
      <w:r w:rsidR="003635D8">
        <w:rPr>
          <w:i/>
          <w:iCs/>
        </w:rPr>
        <w:t xml:space="preserve">np. </w:t>
      </w:r>
      <w:r w:rsidR="003635D8" w:rsidRPr="00365A1E">
        <w:rPr>
          <w:i/>
          <w:iCs/>
        </w:rPr>
        <w:t>SOLVERX® dermoBB SPF 30</w:t>
      </w:r>
      <w:r w:rsidR="00DF3896">
        <w:rPr>
          <w:i/>
          <w:iCs/>
        </w:rPr>
        <w:t xml:space="preserve"> </w:t>
      </w:r>
      <w:r w:rsidR="00DD3EB5">
        <w:rPr>
          <w:i/>
          <w:iCs/>
        </w:rPr>
        <w:t xml:space="preserve">– </w:t>
      </w:r>
      <w:r w:rsidR="00DD3EB5" w:rsidRPr="0008546B">
        <w:rPr>
          <w:b/>
          <w:bCs/>
        </w:rPr>
        <w:t>dodała.</w:t>
      </w:r>
      <w:r w:rsidR="00DD3EB5">
        <w:rPr>
          <w:i/>
          <w:iCs/>
        </w:rPr>
        <w:t xml:space="preserve"> </w:t>
      </w:r>
    </w:p>
    <w:p w14:paraId="6374A175" w14:textId="4D9432DB" w:rsidR="00DF3896" w:rsidRPr="00DF3896" w:rsidRDefault="00DF3896" w:rsidP="008205D0">
      <w:pPr>
        <w:spacing w:before="240"/>
        <w:jc w:val="both"/>
      </w:pPr>
      <w:r>
        <w:t>Eksperci wskazują, że równie istotn</w:t>
      </w:r>
      <w:r w:rsidR="00E819C7">
        <w:t>a</w:t>
      </w:r>
      <w:r>
        <w:t>, jak wybór produktów do demakijażu jest</w:t>
      </w:r>
      <w:r w:rsidR="00CA679C">
        <w:t xml:space="preserve">… skuteczna i regularnie </w:t>
      </w:r>
      <w:r w:rsidR="00ED118A">
        <w:t xml:space="preserve">przeprowadzana procedura </w:t>
      </w:r>
      <w:r w:rsidR="00E819C7">
        <w:t>de</w:t>
      </w:r>
      <w:r w:rsidR="00ED118A">
        <w:t xml:space="preserve">makijażowa. </w:t>
      </w:r>
      <w:r w:rsidR="00C53842">
        <w:t xml:space="preserve">Bardzo wrażliwa skóra „nie wybacza” pozostawienia makijażu na noc, </w:t>
      </w:r>
      <w:r w:rsidR="005178EC">
        <w:t>i odwrotnie – zbyt dynamicznego postępowa</w:t>
      </w:r>
      <w:r w:rsidR="00BC34DD">
        <w:t>nia przy jego usuwaniu. Słowo-klucze delikatność i systematyka.</w:t>
      </w:r>
    </w:p>
    <w:p w14:paraId="2B53CD7A" w14:textId="1B5DF08B" w:rsidR="00826388" w:rsidRDefault="00826388" w:rsidP="0021420F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  <w:rPr>
          <w:b/>
          <w:bCs/>
        </w:rPr>
      </w:pPr>
      <w:r>
        <w:rPr>
          <w:b/>
          <w:bCs/>
        </w:rPr>
        <w:t xml:space="preserve">Micele sprzyjają delikatnej </w:t>
      </w:r>
      <w:r w:rsidR="003E1F8A">
        <w:rPr>
          <w:b/>
          <w:bCs/>
        </w:rPr>
        <w:t>skórze</w:t>
      </w:r>
      <w:r w:rsidR="00BA582A">
        <w:rPr>
          <w:b/>
          <w:bCs/>
        </w:rPr>
        <w:t>.</w:t>
      </w:r>
      <w:r w:rsidR="00197E91">
        <w:rPr>
          <w:b/>
          <w:bCs/>
        </w:rPr>
        <w:t xml:space="preserve"> FAKT</w:t>
      </w:r>
    </w:p>
    <w:p w14:paraId="68434364" w14:textId="6469F6EC" w:rsidR="00672081" w:rsidRPr="004D08C2" w:rsidRDefault="003A7633" w:rsidP="0021420F">
      <w:pPr>
        <w:tabs>
          <w:tab w:val="left" w:pos="284"/>
        </w:tabs>
        <w:jc w:val="both"/>
      </w:pPr>
      <w:r>
        <w:t>Micele</w:t>
      </w:r>
      <w:r w:rsidR="00D238B4">
        <w:t xml:space="preserve"> to najwięksi sprzymierzeńcy „wrażliwców”. Dlaczego? </w:t>
      </w:r>
      <w:r w:rsidRPr="00CB4BBC">
        <w:t xml:space="preserve">Ponieważ </w:t>
      </w:r>
      <w:r>
        <w:t>s</w:t>
      </w:r>
      <w:r w:rsidRPr="009219E4">
        <w:t xml:space="preserve">kóra </w:t>
      </w:r>
      <w:r>
        <w:t>wrażliwa zawsze wymaga wyjątkowo delikatnego demakijażu, czyli takiego, który możemy wykonać zaledwie kilkoma muśnięciami wacika.</w:t>
      </w:r>
      <w:r w:rsidR="00B71A4A">
        <w:t xml:space="preserve"> </w:t>
      </w:r>
      <w:r w:rsidR="00DB6C38">
        <w:t xml:space="preserve">Co wiemy o micelach? </w:t>
      </w:r>
      <w:r w:rsidR="00B71A4A">
        <w:t xml:space="preserve">W skrócie – </w:t>
      </w:r>
      <w:r w:rsidR="00CB3792">
        <w:t xml:space="preserve">są </w:t>
      </w:r>
      <w:r w:rsidR="00B71A4A">
        <w:t xml:space="preserve">to cząsteczki, które działają jak gąbka wchłaniająca zanieczyszczenia z naszej skóry. </w:t>
      </w:r>
      <w:r w:rsidR="00A7039B">
        <w:t>Z</w:t>
      </w:r>
      <w:r w:rsidR="00672081">
        <w:t>budowane</w:t>
      </w:r>
      <w:r w:rsidR="00A7039B">
        <w:t xml:space="preserve"> są</w:t>
      </w:r>
      <w:r w:rsidR="00672081">
        <w:t xml:space="preserve"> z cząstek hydrofilowych (wodnych) i</w:t>
      </w:r>
      <w:r w:rsidR="0005370A">
        <w:t> </w:t>
      </w:r>
      <w:r w:rsidR="00672081">
        <w:t>lipofilowych (tłuszczowych)</w:t>
      </w:r>
      <w:r w:rsidR="00A7039B">
        <w:t>.</w:t>
      </w:r>
      <w:r w:rsidR="00672081">
        <w:t xml:space="preserve"> Cząstki lipofilowe łączą się z sebum i resztkami makijażu, a cząstki hydrofilowe </w:t>
      </w:r>
      <w:r w:rsidR="00A7039B">
        <w:t>–</w:t>
      </w:r>
      <w:r w:rsidR="00672081">
        <w:t xml:space="preserve"> pochłaniają kurz oraz zabrudzenia jakie osiadają na skórze. </w:t>
      </w:r>
      <w:r w:rsidR="00B71A4A">
        <w:t xml:space="preserve">Dzięki </w:t>
      </w:r>
      <w:r w:rsidR="00D92BDE">
        <w:t>temu</w:t>
      </w:r>
      <w:r w:rsidR="00B71A4A">
        <w:t xml:space="preserve"> </w:t>
      </w:r>
      <w:r w:rsidR="006D4552">
        <w:t>możemy uniknąć</w:t>
      </w:r>
      <w:r w:rsidR="00363608">
        <w:t xml:space="preserve"> </w:t>
      </w:r>
      <w:r w:rsidR="00363608">
        <w:lastRenderedPageBreak/>
        <w:t xml:space="preserve">mocnego pocierania </w:t>
      </w:r>
      <w:r w:rsidR="00CB3792">
        <w:t xml:space="preserve">cery </w:t>
      </w:r>
      <w:r w:rsidR="00363608">
        <w:t xml:space="preserve">wacikiem </w:t>
      </w:r>
      <w:r w:rsidR="006D4552">
        <w:t>oraz</w:t>
      </w:r>
      <w:r w:rsidR="00363608">
        <w:t xml:space="preserve"> </w:t>
      </w:r>
      <w:r w:rsidR="00424B5D">
        <w:t xml:space="preserve">wielokrotnego powtarzania procedury mycia. Demakijaż „wykonuje się sam”. </w:t>
      </w:r>
      <w:r w:rsidR="00D92BDE">
        <w:t>W przypadku skóry wymagającej to absolutna konieczność.</w:t>
      </w:r>
    </w:p>
    <w:p w14:paraId="4CD47AA8" w14:textId="068388F4" w:rsidR="007971D8" w:rsidRDefault="00DB76DC" w:rsidP="0021420F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  <w:rPr>
          <w:b/>
          <w:bCs/>
        </w:rPr>
      </w:pPr>
      <w:r>
        <w:rPr>
          <w:b/>
          <w:bCs/>
        </w:rPr>
        <w:t>Micele można zamknąć w płynie lub w kremie. FAKT</w:t>
      </w:r>
    </w:p>
    <w:p w14:paraId="059D42DE" w14:textId="043B4F31" w:rsidR="0021420F" w:rsidRPr="000F41D5" w:rsidRDefault="000F41D5" w:rsidP="00EB6605">
      <w:pPr>
        <w:jc w:val="both"/>
      </w:pPr>
      <w:r>
        <w:t xml:space="preserve">Podkreślana przez kosmetologów (kolejna) zaleta miceli polega na tym, że </w:t>
      </w:r>
      <w:r w:rsidR="004C1D8D">
        <w:t xml:space="preserve">można zastosować </w:t>
      </w:r>
      <w:r w:rsidR="00F43D4E">
        <w:t>je</w:t>
      </w:r>
      <w:r w:rsidR="00EE73FD">
        <w:t> </w:t>
      </w:r>
      <w:r w:rsidR="004C1D8D">
        <w:t>nie</w:t>
      </w:r>
      <w:r w:rsidR="003422A4">
        <w:t> </w:t>
      </w:r>
      <w:r w:rsidR="004C1D8D">
        <w:t>tylko w płynach micelarnych, ale także w kremach</w:t>
      </w:r>
      <w:r w:rsidR="00F43D4E">
        <w:t xml:space="preserve">. </w:t>
      </w:r>
      <w:r w:rsidR="00B74A7F">
        <w:t>W ten sposób</w:t>
      </w:r>
      <w:r w:rsidR="00F61207">
        <w:t xml:space="preserve"> zyskujemy możliwość wyboru konsystencji i formy produkt</w:t>
      </w:r>
      <w:r w:rsidR="008E4B15">
        <w:t xml:space="preserve">u. </w:t>
      </w:r>
      <w:r w:rsidR="00BC7D45" w:rsidRPr="00383434">
        <w:t>–</w:t>
      </w:r>
      <w:r w:rsidR="00BC7D45">
        <w:t xml:space="preserve"> </w:t>
      </w:r>
      <w:r w:rsidR="00BC7D45">
        <w:rPr>
          <w:i/>
          <w:iCs/>
        </w:rPr>
        <w:t>Możem</w:t>
      </w:r>
      <w:r w:rsidR="00BC7D45" w:rsidRPr="002A34FC">
        <w:rPr>
          <w:i/>
          <w:iCs/>
        </w:rPr>
        <w:t xml:space="preserve">y wybrać </w:t>
      </w:r>
      <w:r w:rsidR="00C942A5">
        <w:rPr>
          <w:i/>
          <w:iCs/>
        </w:rPr>
        <w:t xml:space="preserve">sposób demakijażu, który </w:t>
      </w:r>
      <w:r w:rsidR="00DA0591">
        <w:rPr>
          <w:i/>
          <w:iCs/>
        </w:rPr>
        <w:t>najbardziej odpowiada przyjętej przez nas rutynie pielęgnacyjnej</w:t>
      </w:r>
      <w:r w:rsidR="003175D1">
        <w:rPr>
          <w:i/>
          <w:iCs/>
        </w:rPr>
        <w:t xml:space="preserve">. Krem </w:t>
      </w:r>
      <w:r w:rsidR="00BC7D45" w:rsidRPr="002A34FC">
        <w:rPr>
          <w:i/>
          <w:iCs/>
        </w:rPr>
        <w:t>micelarn</w:t>
      </w:r>
      <w:r w:rsidR="003175D1">
        <w:rPr>
          <w:i/>
          <w:iCs/>
        </w:rPr>
        <w:t>y</w:t>
      </w:r>
      <w:r w:rsidR="00BC7D45" w:rsidRPr="002A34FC">
        <w:rPr>
          <w:i/>
          <w:iCs/>
        </w:rPr>
        <w:t xml:space="preserve"> do mycia i demakijażu SOLVERX® </w:t>
      </w:r>
      <w:r w:rsidR="00251AD4">
        <w:rPr>
          <w:i/>
          <w:iCs/>
        </w:rPr>
        <w:t>nakłada się łatwo, a następnie</w:t>
      </w:r>
      <w:r w:rsidR="00D14DED">
        <w:rPr>
          <w:i/>
          <w:iCs/>
        </w:rPr>
        <w:t xml:space="preserve"> komfortowo zmywa wodą. Na skórze nie pozostaje tłusty film. Z kolei płyn micelarny </w:t>
      </w:r>
      <w:r w:rsidR="009F535E">
        <w:rPr>
          <w:i/>
          <w:iCs/>
        </w:rPr>
        <w:t>stosujemy</w:t>
      </w:r>
      <w:r w:rsidR="00D14DED">
        <w:rPr>
          <w:i/>
          <w:iCs/>
        </w:rPr>
        <w:t xml:space="preserve"> za pomocą wacika</w:t>
      </w:r>
      <w:r w:rsidR="009F535E">
        <w:rPr>
          <w:i/>
          <w:iCs/>
        </w:rPr>
        <w:t>, którym dotykamy skórę i w ten sposób usuwamy zanieczyszczenia</w:t>
      </w:r>
      <w:r w:rsidR="00E71F21">
        <w:rPr>
          <w:i/>
          <w:iCs/>
        </w:rPr>
        <w:t xml:space="preserve">. Nie każda z nas wie, że płyn micelarny </w:t>
      </w:r>
      <w:r w:rsidR="00CF6C1D">
        <w:rPr>
          <w:i/>
          <w:iCs/>
        </w:rPr>
        <w:t>warto delikatnie spłukać czystą wodą</w:t>
      </w:r>
      <w:r w:rsidR="003874E8">
        <w:rPr>
          <w:i/>
          <w:iCs/>
        </w:rPr>
        <w:t>, usuwając w ten sposób</w:t>
      </w:r>
      <w:r w:rsidR="00FA1DE1">
        <w:rPr>
          <w:i/>
          <w:iCs/>
        </w:rPr>
        <w:t xml:space="preserve"> ze skóry</w:t>
      </w:r>
      <w:r w:rsidR="003874E8">
        <w:rPr>
          <w:i/>
          <w:iCs/>
        </w:rPr>
        <w:t xml:space="preserve"> substancje aktywne</w:t>
      </w:r>
      <w:r w:rsidR="00FA1DE1">
        <w:t xml:space="preserve"> </w:t>
      </w:r>
      <w:r w:rsidR="00BC7D45" w:rsidRPr="00383434">
        <w:t>–</w:t>
      </w:r>
      <w:r w:rsidR="00BC7D45">
        <w:t xml:space="preserve"> </w:t>
      </w:r>
      <w:r w:rsidR="00FA1DE1">
        <w:rPr>
          <w:b/>
          <w:bCs/>
        </w:rPr>
        <w:t xml:space="preserve">powiedziała </w:t>
      </w:r>
      <w:r w:rsidR="00FA3A55">
        <w:rPr>
          <w:b/>
          <w:bCs/>
        </w:rPr>
        <w:t>Agnieszka Kowalska.</w:t>
      </w:r>
    </w:p>
    <w:p w14:paraId="3A72FA37" w14:textId="1D199965" w:rsidR="003A5DBB" w:rsidRPr="007971D8" w:rsidRDefault="006F2B86" w:rsidP="0021420F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  <w:rPr>
          <w:b/>
          <w:bCs/>
        </w:rPr>
      </w:pPr>
      <w:r>
        <w:rPr>
          <w:b/>
          <w:bCs/>
        </w:rPr>
        <w:t>„Wrażliwcy</w:t>
      </w:r>
      <w:r w:rsidR="00792BE3">
        <w:rPr>
          <w:b/>
          <w:bCs/>
        </w:rPr>
        <w:t>” powinni unikać demakijażowych skrajności. FAKT</w:t>
      </w:r>
    </w:p>
    <w:p w14:paraId="7F694C5C" w14:textId="4ECF457A" w:rsidR="00C50C7E" w:rsidRPr="00C01E3A" w:rsidRDefault="00C01E3A" w:rsidP="00566FAF">
      <w:pPr>
        <w:jc w:val="both"/>
      </w:pPr>
      <w:r>
        <w:t>To zdecydowanie prawda</w:t>
      </w:r>
      <w:r w:rsidR="00C53551">
        <w:t>!</w:t>
      </w:r>
      <w:r>
        <w:t xml:space="preserve"> </w:t>
      </w:r>
      <w:r w:rsidR="00821A37">
        <w:t>Mocne</w:t>
      </w:r>
      <w:r>
        <w:t xml:space="preserve">, długotrwałe procedury pielęgnacyjne – w tym właśnie </w:t>
      </w:r>
      <w:r w:rsidR="00C53551">
        <w:t>te </w:t>
      </w:r>
      <w:r>
        <w:t xml:space="preserve">demakijażowe – źle wpływają na delikatną </w:t>
      </w:r>
      <w:r w:rsidR="00E53C59">
        <w:t>skórę</w:t>
      </w:r>
      <w:r w:rsidR="00C53551">
        <w:t xml:space="preserve"> (bądźmy szczerzy, </w:t>
      </w:r>
      <w:r w:rsidR="00E53C59">
        <w:t>nie służy to żadnemu z typów cery)</w:t>
      </w:r>
      <w:r>
        <w:t xml:space="preserve">. Skóra „nie lubi” długich kąpieli w bardzo gorącej wodzie, </w:t>
      </w:r>
      <w:r w:rsidR="00056AC0">
        <w:t xml:space="preserve">namaczania, </w:t>
      </w:r>
      <w:r w:rsidR="00B228D2">
        <w:t xml:space="preserve">gwałtownego </w:t>
      </w:r>
      <w:r w:rsidR="00F22B28">
        <w:t>pocierani</w:t>
      </w:r>
      <w:r w:rsidR="00054267">
        <w:t>a</w:t>
      </w:r>
      <w:r w:rsidR="00F22B28">
        <w:t xml:space="preserve"> wacikiem</w:t>
      </w:r>
      <w:r w:rsidR="00054267">
        <w:t xml:space="preserve"> czy ręcznikiem, a także kilkukrotne</w:t>
      </w:r>
      <w:r w:rsidR="00565F7F">
        <w:t>go, intensywnego</w:t>
      </w:r>
      <w:r w:rsidR="00054267">
        <w:t xml:space="preserve"> zmywani</w:t>
      </w:r>
      <w:r w:rsidR="00565F7F">
        <w:t>a</w:t>
      </w:r>
      <w:r w:rsidR="00054267">
        <w:t xml:space="preserve"> warstw makijażu</w:t>
      </w:r>
      <w:r w:rsidR="00565F7F">
        <w:t xml:space="preserve">. </w:t>
      </w:r>
      <w:r w:rsidR="00056AC0">
        <w:t xml:space="preserve">Kosmetolodzy wskazują, że zdecydowanie należy unikać takich działań. </w:t>
      </w:r>
      <w:r w:rsidR="00565F7F">
        <w:t>Kluczem do pięknego i</w:t>
      </w:r>
      <w:r w:rsidR="00E412FC">
        <w:t> </w:t>
      </w:r>
      <w:r w:rsidR="00565F7F">
        <w:t xml:space="preserve">zdrowego wyglądu </w:t>
      </w:r>
      <w:r w:rsidR="00C53551">
        <w:t>wrażliwej cery jest delikatność.</w:t>
      </w:r>
    </w:p>
    <w:p w14:paraId="6861BE2A" w14:textId="77777777" w:rsidR="00C50C7E" w:rsidRDefault="00C50C7E" w:rsidP="00566FAF">
      <w:pPr>
        <w:jc w:val="both"/>
        <w:rPr>
          <w:b/>
          <w:bCs/>
        </w:rPr>
      </w:pPr>
    </w:p>
    <w:p w14:paraId="5C15268B" w14:textId="6A9C9BE6" w:rsidR="00DF56ED" w:rsidRDefault="00DF56ED" w:rsidP="002B36DF">
      <w:pPr>
        <w:jc w:val="both"/>
        <w:rPr>
          <w:b/>
          <w:bCs/>
        </w:rPr>
      </w:pPr>
    </w:p>
    <w:p w14:paraId="471159C0" w14:textId="6110184B" w:rsidR="003F595E" w:rsidRPr="007F2719" w:rsidRDefault="003F595E" w:rsidP="003F595E">
      <w:pPr>
        <w:spacing w:after="0" w:line="240" w:lineRule="auto"/>
        <w:jc w:val="both"/>
        <w:rPr>
          <w:b/>
          <w:bCs/>
          <w:lang w:val="en-US"/>
        </w:rPr>
      </w:pPr>
      <w:r w:rsidRPr="007F2719">
        <w:rPr>
          <w:b/>
          <w:bCs/>
          <w:lang w:val="en-US"/>
        </w:rPr>
        <w:t>SOLVERX</w:t>
      </w:r>
      <w:r w:rsidR="00403B2A" w:rsidRPr="00403B2A">
        <w:rPr>
          <w:b/>
          <w:bCs/>
          <w:lang w:val="en-US"/>
        </w:rPr>
        <w:t>®</w:t>
      </w:r>
      <w:r w:rsidRPr="007F2719">
        <w:rPr>
          <w:b/>
          <w:bCs/>
          <w:lang w:val="en-US"/>
        </w:rPr>
        <w:t xml:space="preserve"> dermoBB SPF30</w:t>
      </w:r>
    </w:p>
    <w:p w14:paraId="7FAD037F" w14:textId="053954CE" w:rsidR="003F595E" w:rsidRPr="00F773E3" w:rsidRDefault="003F595E" w:rsidP="003F595E">
      <w:pPr>
        <w:spacing w:after="0" w:line="240" w:lineRule="auto"/>
        <w:ind w:left="1134" w:hanging="1134"/>
        <w:jc w:val="both"/>
        <w:rPr>
          <w:b/>
          <w:bCs/>
          <w:color w:val="ED7D31" w:themeColor="accent2"/>
          <w:lang w:val="en-US"/>
        </w:rPr>
      </w:pPr>
      <w:r w:rsidRPr="00F773E3">
        <w:rPr>
          <w:b/>
          <w:bCs/>
          <w:color w:val="ED7D31" w:themeColor="accent2"/>
          <w:lang w:val="en-US"/>
        </w:rPr>
        <w:t>LINIA SOLVERX</w:t>
      </w:r>
      <w:r w:rsidR="00403B2A" w:rsidRPr="00403B2A">
        <w:rPr>
          <w:b/>
          <w:bCs/>
          <w:color w:val="ED7D31" w:themeColor="accent2"/>
          <w:lang w:val="en-US"/>
        </w:rPr>
        <w:t>®</w:t>
      </w:r>
      <w:r w:rsidRPr="00F773E3">
        <w:rPr>
          <w:b/>
          <w:bCs/>
          <w:color w:val="ED7D31" w:themeColor="accent2"/>
          <w:lang w:val="en-US"/>
        </w:rPr>
        <w:t xml:space="preserve"> BEAUTY</w:t>
      </w:r>
      <w:r w:rsidR="00403B2A">
        <w:rPr>
          <w:b/>
          <w:bCs/>
          <w:color w:val="ED7D31" w:themeColor="accent2"/>
          <w:lang w:val="en-US"/>
        </w:rPr>
        <w:t xml:space="preserve"> </w:t>
      </w:r>
    </w:p>
    <w:p w14:paraId="2B6C1CCB" w14:textId="5DF98187" w:rsidR="003F595E" w:rsidRPr="00F773E3" w:rsidRDefault="003F595E" w:rsidP="003F595E">
      <w:pPr>
        <w:spacing w:after="0" w:line="240" w:lineRule="auto"/>
        <w:ind w:left="1134" w:hanging="1134"/>
        <w:jc w:val="both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8FF5B5F" wp14:editId="201C856D">
            <wp:simplePos x="0" y="0"/>
            <wp:positionH relativeFrom="margin">
              <wp:posOffset>3954145</wp:posOffset>
            </wp:positionH>
            <wp:positionV relativeFrom="paragraph">
              <wp:posOffset>17145</wp:posOffset>
            </wp:positionV>
            <wp:extent cx="2188845" cy="2778125"/>
            <wp:effectExtent l="0" t="0" r="1905" b="3175"/>
            <wp:wrapTight wrapText="bothSides">
              <wp:wrapPolygon edited="0">
                <wp:start x="0" y="0"/>
                <wp:lineTo x="0" y="20588"/>
                <wp:lineTo x="11843" y="21328"/>
                <wp:lineTo x="12407" y="21477"/>
                <wp:lineTo x="13159" y="21477"/>
                <wp:lineTo x="20115" y="21477"/>
                <wp:lineTo x="20867" y="21477"/>
                <wp:lineTo x="21431" y="21328"/>
                <wp:lineTo x="21431" y="0"/>
                <wp:lineTo x="10903" y="0"/>
                <wp:lineTo x="0" y="0"/>
              </wp:wrapPolygon>
            </wp:wrapTight>
            <wp:docPr id="1206073575" name="Obraz 1" descr="Obraz zawierający tekst, butel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073575" name="Obraz 1" descr="Obraz zawierający tekst, butel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962BF" w14:textId="211F55A4" w:rsidR="003F595E" w:rsidRDefault="003F595E" w:rsidP="003F595E">
      <w:pPr>
        <w:spacing w:after="0" w:line="240" w:lineRule="auto"/>
        <w:ind w:right="2976"/>
        <w:jc w:val="both"/>
      </w:pPr>
      <w:r w:rsidRPr="000776BD">
        <w:t>SOLVERX® dermoBB SPF 30 to lekki dermokosmetyk tonujący odcień skóry. Doskonale wtapia się w skórę kryjąc niedoskonałości i tworząc naturalne, aksamitne wykończenie.</w:t>
      </w:r>
    </w:p>
    <w:p w14:paraId="306E32C6" w14:textId="77777777" w:rsidR="003F595E" w:rsidRDefault="003F595E" w:rsidP="003F595E">
      <w:pPr>
        <w:spacing w:after="0" w:line="240" w:lineRule="auto"/>
        <w:jc w:val="both"/>
      </w:pPr>
    </w:p>
    <w:p w14:paraId="0E9E934D" w14:textId="3EB1B4E7" w:rsidR="003F595E" w:rsidRPr="00A4036B" w:rsidRDefault="003F595E" w:rsidP="003F595E">
      <w:pPr>
        <w:pStyle w:val="Akapitzlist"/>
        <w:numPr>
          <w:ilvl w:val="0"/>
          <w:numId w:val="3"/>
        </w:numPr>
        <w:ind w:left="426" w:hanging="426"/>
      </w:pPr>
      <w:r w:rsidRPr="00A4036B">
        <w:t>Doskonale wtapia się w skórę kryjąc niedoskonałości i tworząc naturalne, aksamitne wykończenie.</w:t>
      </w:r>
    </w:p>
    <w:p w14:paraId="74859B61" w14:textId="77777777" w:rsidR="003F595E" w:rsidRPr="00A4036B" w:rsidRDefault="003F595E" w:rsidP="003F595E">
      <w:pPr>
        <w:pStyle w:val="Akapitzlist"/>
        <w:numPr>
          <w:ilvl w:val="0"/>
          <w:numId w:val="3"/>
        </w:numPr>
        <w:ind w:left="426" w:hanging="426"/>
      </w:pPr>
      <w:r w:rsidRPr="00A4036B">
        <w:t>Dzięki zawartości naturalnych olejów działa nawilżająco, odżywczo oraz wzmacnia barierę hydrolipidową naskórka.</w:t>
      </w:r>
    </w:p>
    <w:p w14:paraId="44A6D119" w14:textId="73661A46" w:rsidR="003F595E" w:rsidRPr="00A4036B" w:rsidRDefault="003F595E" w:rsidP="003F595E">
      <w:pPr>
        <w:pStyle w:val="Akapitzlist"/>
        <w:numPr>
          <w:ilvl w:val="0"/>
          <w:numId w:val="3"/>
        </w:numPr>
        <w:ind w:left="426" w:hanging="426"/>
      </w:pPr>
      <w:r w:rsidRPr="00A4036B">
        <w:t>Witamina E zapewnia działanie antyoksydacyjne chroniąc przed przedwczesnym starzeniem.</w:t>
      </w:r>
    </w:p>
    <w:p w14:paraId="4EB08579" w14:textId="77777777" w:rsidR="003F595E" w:rsidRPr="00A4036B" w:rsidRDefault="003F595E" w:rsidP="003F595E">
      <w:pPr>
        <w:pStyle w:val="Akapitzlist"/>
        <w:numPr>
          <w:ilvl w:val="0"/>
          <w:numId w:val="3"/>
        </w:numPr>
        <w:ind w:left="426" w:hanging="426"/>
      </w:pPr>
      <w:r w:rsidRPr="00A4036B">
        <w:t>Zapewnia wysoką ochronę przeciwsłoneczną.</w:t>
      </w:r>
    </w:p>
    <w:p w14:paraId="64FD412E" w14:textId="77777777" w:rsidR="003F595E" w:rsidRPr="00A4036B" w:rsidRDefault="003F595E" w:rsidP="003F595E">
      <w:pPr>
        <w:pStyle w:val="Akapitzlist"/>
        <w:numPr>
          <w:ilvl w:val="0"/>
          <w:numId w:val="3"/>
        </w:numPr>
        <w:ind w:left="426" w:hanging="426"/>
      </w:pPr>
      <w:r w:rsidRPr="00A4036B">
        <w:t>Idealny dla każdego typu skóry.</w:t>
      </w:r>
    </w:p>
    <w:p w14:paraId="62BA73D3" w14:textId="064CBDCB" w:rsidR="003F595E" w:rsidRPr="00A4036B" w:rsidRDefault="003F595E" w:rsidP="003F595E">
      <w:pPr>
        <w:pStyle w:val="Akapitzlist"/>
        <w:numPr>
          <w:ilvl w:val="0"/>
          <w:numId w:val="3"/>
        </w:numPr>
        <w:ind w:left="426" w:hanging="426"/>
      </w:pPr>
      <w:r w:rsidRPr="00A4036B">
        <w:t>Przebadany dermatologicznie</w:t>
      </w:r>
      <w:r>
        <w:t>.</w:t>
      </w:r>
    </w:p>
    <w:p w14:paraId="25FA57FF" w14:textId="77777777" w:rsidR="003F595E" w:rsidRPr="00A4036B" w:rsidRDefault="003F595E" w:rsidP="003F595E">
      <w:pPr>
        <w:pStyle w:val="Akapitzlist"/>
        <w:numPr>
          <w:ilvl w:val="0"/>
          <w:numId w:val="3"/>
        </w:numPr>
        <w:ind w:left="426" w:hanging="426"/>
      </w:pPr>
      <w:r w:rsidRPr="00A4036B">
        <w:t>Posiada dwa odcienie: Light i Medium</w:t>
      </w:r>
      <w:r>
        <w:t>.</w:t>
      </w:r>
    </w:p>
    <w:p w14:paraId="100E8C29" w14:textId="77777777" w:rsidR="003F595E" w:rsidRDefault="003F595E" w:rsidP="003F595E">
      <w:pPr>
        <w:spacing w:after="0" w:line="240" w:lineRule="auto"/>
        <w:ind w:left="426"/>
        <w:jc w:val="both"/>
      </w:pPr>
      <w:r>
        <w:t>p</w:t>
      </w:r>
      <w:r w:rsidRPr="00761D37">
        <w:t xml:space="preserve">ojemność: </w:t>
      </w:r>
      <w:r>
        <w:t>30</w:t>
      </w:r>
      <w:r w:rsidRPr="00761D37">
        <w:t xml:space="preserve"> ml</w:t>
      </w:r>
    </w:p>
    <w:p w14:paraId="1923AF0E" w14:textId="77777777" w:rsidR="003F595E" w:rsidRDefault="003F595E" w:rsidP="003F595E">
      <w:pPr>
        <w:spacing w:after="0" w:line="240" w:lineRule="auto"/>
        <w:ind w:left="426"/>
        <w:jc w:val="both"/>
      </w:pPr>
      <w:r>
        <w:t>c</w:t>
      </w:r>
      <w:r w:rsidRPr="00761D37">
        <w:t xml:space="preserve">ena: </w:t>
      </w:r>
      <w:r>
        <w:t xml:space="preserve">55 </w:t>
      </w:r>
      <w:r w:rsidRPr="00761D37">
        <w:t>zł</w:t>
      </w:r>
    </w:p>
    <w:p w14:paraId="0B9BD7C3" w14:textId="1A45B3B9" w:rsidR="003F595E" w:rsidRDefault="003F595E" w:rsidP="00D45A27">
      <w:pPr>
        <w:spacing w:after="0" w:line="240" w:lineRule="auto"/>
        <w:ind w:left="1134" w:hanging="1134"/>
        <w:jc w:val="both"/>
        <w:rPr>
          <w:b/>
          <w:bCs/>
        </w:rPr>
      </w:pPr>
    </w:p>
    <w:p w14:paraId="47F96E82" w14:textId="5FC80086" w:rsidR="003F595E" w:rsidRDefault="003F595E" w:rsidP="00D45A27">
      <w:pPr>
        <w:spacing w:after="0" w:line="240" w:lineRule="auto"/>
        <w:ind w:left="1134" w:hanging="1134"/>
        <w:jc w:val="both"/>
        <w:rPr>
          <w:b/>
          <w:bCs/>
        </w:rPr>
      </w:pPr>
    </w:p>
    <w:p w14:paraId="41C48BC8" w14:textId="13BFD8C3" w:rsidR="00461D6E" w:rsidRPr="002B36DF" w:rsidRDefault="003F595E" w:rsidP="00D45A27">
      <w:pPr>
        <w:spacing w:after="0" w:line="240" w:lineRule="auto"/>
        <w:ind w:left="1134" w:hanging="1134"/>
        <w:jc w:val="both"/>
      </w:pPr>
      <w:r w:rsidRPr="006F3A36"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21576AF5" wp14:editId="3893CDA9">
            <wp:simplePos x="0" y="0"/>
            <wp:positionH relativeFrom="margin">
              <wp:posOffset>-25612</wp:posOffset>
            </wp:positionH>
            <wp:positionV relativeFrom="paragraph">
              <wp:posOffset>0</wp:posOffset>
            </wp:positionV>
            <wp:extent cx="1104900" cy="2597150"/>
            <wp:effectExtent l="0" t="0" r="0" b="0"/>
            <wp:wrapTight wrapText="bothSides">
              <wp:wrapPolygon edited="0">
                <wp:start x="6331" y="158"/>
                <wp:lineTo x="2234" y="634"/>
                <wp:lineTo x="372" y="1426"/>
                <wp:lineTo x="0" y="20438"/>
                <wp:lineTo x="0" y="21389"/>
                <wp:lineTo x="745" y="21389"/>
                <wp:lineTo x="19738" y="21389"/>
                <wp:lineTo x="21228" y="21230"/>
                <wp:lineTo x="21228" y="20597"/>
                <wp:lineTo x="20110" y="1584"/>
                <wp:lineTo x="17876" y="634"/>
                <wp:lineTo x="13779" y="158"/>
                <wp:lineTo x="6331" y="158"/>
              </wp:wrapPolygon>
            </wp:wrapTight>
            <wp:docPr id="3" name="Obraz 3" descr="Obraz zawierający tekst, Plastikowa butelka, lek, Lek na receptę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Plastikowa butelka, lek, Lek na receptę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7692" r="34854" b="12037"/>
                    <a:stretch/>
                  </pic:blipFill>
                  <pic:spPr bwMode="auto">
                    <a:xfrm>
                      <a:off x="0" y="0"/>
                      <a:ext cx="11049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B2A" w:rsidRPr="00403B2A">
        <w:rPr>
          <w:b/>
          <w:bCs/>
        </w:rPr>
        <w:t xml:space="preserve"> SOLVERX® </w:t>
      </w:r>
      <w:r w:rsidR="00403B2A">
        <w:rPr>
          <w:b/>
          <w:bCs/>
        </w:rPr>
        <w:t xml:space="preserve"> </w:t>
      </w:r>
      <w:r w:rsidR="00461D6E" w:rsidRPr="00761D37">
        <w:rPr>
          <w:b/>
          <w:bCs/>
        </w:rPr>
        <w:t xml:space="preserve">KREM MICELARNY do </w:t>
      </w:r>
      <w:r w:rsidR="001E0F49">
        <w:rPr>
          <w:b/>
          <w:bCs/>
        </w:rPr>
        <w:t xml:space="preserve">mycia i </w:t>
      </w:r>
      <w:r w:rsidR="00461D6E" w:rsidRPr="00761D37">
        <w:rPr>
          <w:b/>
          <w:bCs/>
        </w:rPr>
        <w:t xml:space="preserve">demakijażu </w:t>
      </w:r>
      <w:r w:rsidR="00E75E21">
        <w:rPr>
          <w:b/>
          <w:bCs/>
        </w:rPr>
        <w:t>twarz i oczy</w:t>
      </w:r>
    </w:p>
    <w:p w14:paraId="63E7DFAB" w14:textId="16A11D6D" w:rsidR="0078264E" w:rsidRDefault="005E78D2" w:rsidP="00D45A27">
      <w:pPr>
        <w:spacing w:after="0" w:line="240" w:lineRule="auto"/>
        <w:ind w:left="1134" w:hanging="1134"/>
        <w:jc w:val="both"/>
        <w:rPr>
          <w:b/>
          <w:bCs/>
          <w:color w:val="D06590"/>
        </w:rPr>
      </w:pPr>
      <w:r>
        <w:rPr>
          <w:b/>
          <w:bCs/>
          <w:color w:val="D06590"/>
        </w:rPr>
        <w:t>LINIA</w:t>
      </w:r>
      <w:r w:rsidR="00461D6E" w:rsidRPr="00761D37">
        <w:rPr>
          <w:b/>
          <w:bCs/>
          <w:color w:val="D06590"/>
        </w:rPr>
        <w:t xml:space="preserve"> SENSITIVE SKIN</w:t>
      </w:r>
    </w:p>
    <w:p w14:paraId="4485CA11" w14:textId="54128B16" w:rsidR="00D45A27" w:rsidRPr="00E75E21" w:rsidRDefault="00D45A27" w:rsidP="00D45A27">
      <w:pPr>
        <w:spacing w:after="0" w:line="240" w:lineRule="auto"/>
        <w:ind w:left="1134"/>
        <w:jc w:val="both"/>
        <w:rPr>
          <w:b/>
          <w:bCs/>
          <w:color w:val="D06590"/>
        </w:rPr>
      </w:pPr>
    </w:p>
    <w:p w14:paraId="450FC63C" w14:textId="61E897CF" w:rsidR="00461D6E" w:rsidRPr="00761D37" w:rsidRDefault="00461D6E" w:rsidP="003F595E">
      <w:pPr>
        <w:pStyle w:val="Akapitzlist"/>
        <w:numPr>
          <w:ilvl w:val="0"/>
          <w:numId w:val="3"/>
        </w:numPr>
        <w:ind w:left="2127" w:hanging="426"/>
      </w:pPr>
      <w:r w:rsidRPr="00761D37">
        <w:t>Krem do demakijażu idealny dla skóry wrażliwej, skłonnej do podrażnień oraz hiperpigmentacji.</w:t>
      </w:r>
    </w:p>
    <w:p w14:paraId="0934C929" w14:textId="6E60C7AF" w:rsidR="00461D6E" w:rsidRPr="00761D37" w:rsidRDefault="00461D6E" w:rsidP="003F595E">
      <w:pPr>
        <w:pStyle w:val="Akapitzlist"/>
        <w:numPr>
          <w:ilvl w:val="0"/>
          <w:numId w:val="3"/>
        </w:numPr>
        <w:ind w:left="2127" w:hanging="426"/>
      </w:pPr>
      <w:r w:rsidRPr="00761D37">
        <w:t xml:space="preserve">Dzięki zawartości prebiotyków skóra utrzymuje balans między korzystnymi a złymi drobnoustrojami. Prebiotyki wspierają obecny na skórze mikrobiom, utrzymują równowagę hydrolipidową oraz pomagają zachować jej barierę ochronną w nienaruszonym stanie. </w:t>
      </w:r>
    </w:p>
    <w:p w14:paraId="4915E9CF" w14:textId="2B41B4D6" w:rsidR="00461D6E" w:rsidRPr="00761D37" w:rsidRDefault="00461D6E" w:rsidP="003F595E">
      <w:pPr>
        <w:pStyle w:val="Akapitzlist"/>
        <w:numPr>
          <w:ilvl w:val="0"/>
          <w:numId w:val="3"/>
        </w:numPr>
        <w:ind w:left="2127" w:hanging="426"/>
      </w:pPr>
      <w:r w:rsidRPr="00761D37">
        <w:t xml:space="preserve">Idealnie nadaje się do codziennego demakijażu twarzy i oczu. </w:t>
      </w:r>
    </w:p>
    <w:p w14:paraId="68B781B7" w14:textId="14FCE5AD" w:rsidR="00461D6E" w:rsidRPr="00761D37" w:rsidRDefault="00461D6E" w:rsidP="003F595E">
      <w:pPr>
        <w:pStyle w:val="Akapitzlist"/>
        <w:numPr>
          <w:ilvl w:val="0"/>
          <w:numId w:val="3"/>
        </w:numPr>
        <w:ind w:left="2127" w:hanging="426"/>
      </w:pPr>
      <w:r w:rsidRPr="00761D37">
        <w:t>Formuła kremu micelarnego powoduje, że podczas jego stosowania, zanieczyszczenia zamykane są w pęcherzyki zwane micelami, a później usuwane wraz z wodą. Zapewnia to delikatność dla skóry wrażliwej.</w:t>
      </w:r>
    </w:p>
    <w:p w14:paraId="0CAF13EC" w14:textId="77777777" w:rsidR="003E39BA" w:rsidRDefault="00196CEF" w:rsidP="003E39BA">
      <w:pPr>
        <w:tabs>
          <w:tab w:val="left" w:pos="2127"/>
        </w:tabs>
        <w:spacing w:after="0" w:line="240" w:lineRule="auto"/>
        <w:ind w:left="1985" w:firstLine="142"/>
        <w:jc w:val="both"/>
      </w:pPr>
      <w:r>
        <w:t>p</w:t>
      </w:r>
      <w:r w:rsidR="00461D6E" w:rsidRPr="00761D37">
        <w:t xml:space="preserve">ojemność: </w:t>
      </w:r>
      <w:r w:rsidR="00461D6E">
        <w:t>1</w:t>
      </w:r>
      <w:r w:rsidR="00461D6E" w:rsidRPr="00761D37">
        <w:t>00 ml</w:t>
      </w:r>
      <w:r w:rsidR="003F595E">
        <w:t xml:space="preserve">, </w:t>
      </w:r>
    </w:p>
    <w:p w14:paraId="3A2122C7" w14:textId="631D28C0" w:rsidR="00D45A27" w:rsidRPr="007B54DE" w:rsidRDefault="00D45A27" w:rsidP="007B54DE">
      <w:pPr>
        <w:tabs>
          <w:tab w:val="left" w:pos="2127"/>
        </w:tabs>
        <w:spacing w:after="0" w:line="240" w:lineRule="auto"/>
        <w:ind w:left="1985" w:firstLine="142"/>
        <w:jc w:val="both"/>
      </w:pPr>
      <w:r>
        <w:t>c</w:t>
      </w:r>
      <w:r w:rsidR="00461D6E" w:rsidRPr="00761D37">
        <w:t xml:space="preserve">ena: </w:t>
      </w:r>
      <w:r w:rsidR="00A37235">
        <w:t>32</w:t>
      </w:r>
      <w:r w:rsidR="001671EF">
        <w:t xml:space="preserve"> </w:t>
      </w:r>
      <w:r w:rsidR="00461D6E" w:rsidRPr="00761D37">
        <w:t>zł</w:t>
      </w:r>
    </w:p>
    <w:p w14:paraId="74AF29AA" w14:textId="77777777" w:rsidR="00196CEF" w:rsidRDefault="00196CEF" w:rsidP="003F595E">
      <w:pPr>
        <w:spacing w:after="0" w:line="240" w:lineRule="auto"/>
        <w:jc w:val="both"/>
      </w:pPr>
    </w:p>
    <w:p w14:paraId="5159AF5A" w14:textId="77777777" w:rsidR="00A461B2" w:rsidRDefault="00A461B2" w:rsidP="00145C18">
      <w:pPr>
        <w:spacing w:after="0" w:line="240" w:lineRule="auto"/>
        <w:jc w:val="right"/>
      </w:pPr>
    </w:p>
    <w:p w14:paraId="46143E02" w14:textId="7A9238BA" w:rsidR="00960C8E" w:rsidRPr="00A41EC6" w:rsidRDefault="00960C8E" w:rsidP="00145C18">
      <w:pPr>
        <w:spacing w:after="0" w:line="240" w:lineRule="auto"/>
        <w:ind w:left="-284" w:firstLine="284"/>
        <w:jc w:val="right"/>
        <w:rPr>
          <w:b/>
          <w:bCs/>
          <w:sz w:val="20"/>
          <w:szCs w:val="20"/>
        </w:rPr>
      </w:pPr>
      <w:r w:rsidRPr="00A41EC6">
        <w:rPr>
          <w:b/>
          <w:bCs/>
          <w:sz w:val="20"/>
          <w:szCs w:val="20"/>
        </w:rPr>
        <w:t>Kontakt dla mediów:</w:t>
      </w:r>
    </w:p>
    <w:p w14:paraId="3715B24B" w14:textId="2879F152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Agnieszka Nowakowska</w:t>
      </w:r>
      <w:r w:rsidR="00A461B2">
        <w:rPr>
          <w:sz w:val="20"/>
          <w:szCs w:val="20"/>
        </w:rPr>
        <w:t>-Twardowska</w:t>
      </w:r>
    </w:p>
    <w:p w14:paraId="5D60F9E8" w14:textId="466DF04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Manager PR</w:t>
      </w:r>
    </w:p>
    <w:p w14:paraId="02A6B9E5" w14:textId="27B3BDF0" w:rsidR="00960C8E" w:rsidRPr="007043AE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  <w:lang w:val="en-US"/>
        </w:rPr>
      </w:pPr>
      <w:r w:rsidRPr="007043AE">
        <w:rPr>
          <w:sz w:val="20"/>
          <w:szCs w:val="20"/>
          <w:lang w:val="en-US"/>
        </w:rPr>
        <w:t xml:space="preserve">e-mail: </w:t>
      </w:r>
      <w:hyperlink r:id="rId10" w:history="1">
        <w:r w:rsidRPr="007043AE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08A934AD" w:rsidR="006B2FB9" w:rsidRPr="009F785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dermokosmetyki, których zadaniem jest zapewnienie komfortu skórze wrażliwej i</w:t>
      </w:r>
      <w:r w:rsidR="00494A9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="00403B2A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</w:t>
      </w:r>
      <w:r w:rsidR="0083224D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nadwrażliwą, atopową, z problemami naczynkowymi oraz ze skłonnością do alergii.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9F7859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1" w:history="1">
        <w:r w:rsidRPr="009F7859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9F7859" w:rsidSect="00B51E1E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9B61" w14:textId="77777777" w:rsidR="00B51E1E" w:rsidRDefault="00B51E1E" w:rsidP="00574B2A">
      <w:pPr>
        <w:spacing w:after="0" w:line="240" w:lineRule="auto"/>
      </w:pPr>
      <w:r>
        <w:separator/>
      </w:r>
    </w:p>
  </w:endnote>
  <w:endnote w:type="continuationSeparator" w:id="0">
    <w:p w14:paraId="3AA12C23" w14:textId="77777777" w:rsidR="00B51E1E" w:rsidRDefault="00B51E1E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13E73CBA">
          <wp:extent cx="4963160" cy="556888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104740" cy="57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F0AB" w14:textId="77777777" w:rsidR="00B51E1E" w:rsidRDefault="00B51E1E" w:rsidP="00574B2A">
      <w:pPr>
        <w:spacing w:after="0" w:line="240" w:lineRule="auto"/>
      </w:pPr>
      <w:r>
        <w:separator/>
      </w:r>
    </w:p>
  </w:footnote>
  <w:footnote w:type="continuationSeparator" w:id="0">
    <w:p w14:paraId="6B91FE32" w14:textId="77777777" w:rsidR="00B51E1E" w:rsidRDefault="00B51E1E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0615D"/>
    <w:multiLevelType w:val="hybridMultilevel"/>
    <w:tmpl w:val="283E4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30364">
    <w:abstractNumId w:val="3"/>
  </w:num>
  <w:num w:numId="2" w16cid:durableId="1877310535">
    <w:abstractNumId w:val="5"/>
  </w:num>
  <w:num w:numId="3" w16cid:durableId="1383551926">
    <w:abstractNumId w:val="4"/>
  </w:num>
  <w:num w:numId="4" w16cid:durableId="1598556528">
    <w:abstractNumId w:val="6"/>
  </w:num>
  <w:num w:numId="5" w16cid:durableId="2102867039">
    <w:abstractNumId w:val="0"/>
  </w:num>
  <w:num w:numId="6" w16cid:durableId="1700005291">
    <w:abstractNumId w:val="2"/>
  </w:num>
  <w:num w:numId="7" w16cid:durableId="1087507269">
    <w:abstractNumId w:val="1"/>
  </w:num>
  <w:num w:numId="8" w16cid:durableId="1104615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02DF"/>
    <w:rsid w:val="00001FA1"/>
    <w:rsid w:val="00004B2F"/>
    <w:rsid w:val="00005200"/>
    <w:rsid w:val="00005362"/>
    <w:rsid w:val="00006DE0"/>
    <w:rsid w:val="000157FC"/>
    <w:rsid w:val="00016E43"/>
    <w:rsid w:val="00024878"/>
    <w:rsid w:val="00024CA5"/>
    <w:rsid w:val="00025010"/>
    <w:rsid w:val="0002626E"/>
    <w:rsid w:val="0003304A"/>
    <w:rsid w:val="00035149"/>
    <w:rsid w:val="00035E60"/>
    <w:rsid w:val="00040583"/>
    <w:rsid w:val="0005370A"/>
    <w:rsid w:val="00054267"/>
    <w:rsid w:val="0005516F"/>
    <w:rsid w:val="00055B5E"/>
    <w:rsid w:val="00056AC0"/>
    <w:rsid w:val="00057F1C"/>
    <w:rsid w:val="00062088"/>
    <w:rsid w:val="000627A0"/>
    <w:rsid w:val="00063FA5"/>
    <w:rsid w:val="000646D5"/>
    <w:rsid w:val="00065730"/>
    <w:rsid w:val="000707D5"/>
    <w:rsid w:val="00074B8E"/>
    <w:rsid w:val="00076923"/>
    <w:rsid w:val="00076F2A"/>
    <w:rsid w:val="00077568"/>
    <w:rsid w:val="00082FD3"/>
    <w:rsid w:val="00083F3C"/>
    <w:rsid w:val="0008546B"/>
    <w:rsid w:val="00086791"/>
    <w:rsid w:val="000878AA"/>
    <w:rsid w:val="00090FE5"/>
    <w:rsid w:val="00092151"/>
    <w:rsid w:val="0009591E"/>
    <w:rsid w:val="0009640B"/>
    <w:rsid w:val="0009667E"/>
    <w:rsid w:val="000A13B2"/>
    <w:rsid w:val="000A542A"/>
    <w:rsid w:val="000B424A"/>
    <w:rsid w:val="000B689A"/>
    <w:rsid w:val="000B6994"/>
    <w:rsid w:val="000C3576"/>
    <w:rsid w:val="000C6DC7"/>
    <w:rsid w:val="000D0F65"/>
    <w:rsid w:val="000D1A93"/>
    <w:rsid w:val="000D4C36"/>
    <w:rsid w:val="000D7DBB"/>
    <w:rsid w:val="000E0147"/>
    <w:rsid w:val="000E4418"/>
    <w:rsid w:val="000E77DB"/>
    <w:rsid w:val="000F41D5"/>
    <w:rsid w:val="00104E9D"/>
    <w:rsid w:val="00106788"/>
    <w:rsid w:val="00112910"/>
    <w:rsid w:val="00113ADE"/>
    <w:rsid w:val="00117722"/>
    <w:rsid w:val="00121AF0"/>
    <w:rsid w:val="001379D3"/>
    <w:rsid w:val="00140172"/>
    <w:rsid w:val="0014181B"/>
    <w:rsid w:val="001428E1"/>
    <w:rsid w:val="00142AE4"/>
    <w:rsid w:val="00143671"/>
    <w:rsid w:val="00145C18"/>
    <w:rsid w:val="00146221"/>
    <w:rsid w:val="00146E8C"/>
    <w:rsid w:val="001518F4"/>
    <w:rsid w:val="001567C8"/>
    <w:rsid w:val="00160412"/>
    <w:rsid w:val="0016438D"/>
    <w:rsid w:val="00165021"/>
    <w:rsid w:val="001671EF"/>
    <w:rsid w:val="001732D9"/>
    <w:rsid w:val="00175634"/>
    <w:rsid w:val="00176FD1"/>
    <w:rsid w:val="00180243"/>
    <w:rsid w:val="00180C7E"/>
    <w:rsid w:val="00182519"/>
    <w:rsid w:val="001832B6"/>
    <w:rsid w:val="00185E82"/>
    <w:rsid w:val="00187ACC"/>
    <w:rsid w:val="001929AC"/>
    <w:rsid w:val="00195610"/>
    <w:rsid w:val="00196375"/>
    <w:rsid w:val="00196CEF"/>
    <w:rsid w:val="00197E91"/>
    <w:rsid w:val="001A3A78"/>
    <w:rsid w:val="001A6F16"/>
    <w:rsid w:val="001A7D1C"/>
    <w:rsid w:val="001B0736"/>
    <w:rsid w:val="001B2C06"/>
    <w:rsid w:val="001B3EDD"/>
    <w:rsid w:val="001B4AF8"/>
    <w:rsid w:val="001B54EA"/>
    <w:rsid w:val="001B650B"/>
    <w:rsid w:val="001C0218"/>
    <w:rsid w:val="001C2EB2"/>
    <w:rsid w:val="001C6E6A"/>
    <w:rsid w:val="001D366F"/>
    <w:rsid w:val="001D4E1F"/>
    <w:rsid w:val="001D5646"/>
    <w:rsid w:val="001D5A10"/>
    <w:rsid w:val="001D6527"/>
    <w:rsid w:val="001D6E3A"/>
    <w:rsid w:val="001E0F49"/>
    <w:rsid w:val="001E679D"/>
    <w:rsid w:val="001F258C"/>
    <w:rsid w:val="001F2D98"/>
    <w:rsid w:val="00204BE2"/>
    <w:rsid w:val="00204DF1"/>
    <w:rsid w:val="002120C1"/>
    <w:rsid w:val="0021420F"/>
    <w:rsid w:val="00217511"/>
    <w:rsid w:val="00222618"/>
    <w:rsid w:val="0022525C"/>
    <w:rsid w:val="0022774D"/>
    <w:rsid w:val="00230FBD"/>
    <w:rsid w:val="00233F4C"/>
    <w:rsid w:val="00234A16"/>
    <w:rsid w:val="00235CB9"/>
    <w:rsid w:val="002366FA"/>
    <w:rsid w:val="002468D9"/>
    <w:rsid w:val="00247468"/>
    <w:rsid w:val="002474F6"/>
    <w:rsid w:val="00251AD4"/>
    <w:rsid w:val="00253B85"/>
    <w:rsid w:val="00255034"/>
    <w:rsid w:val="002567B8"/>
    <w:rsid w:val="00257F13"/>
    <w:rsid w:val="00257FE7"/>
    <w:rsid w:val="00262292"/>
    <w:rsid w:val="00262BD9"/>
    <w:rsid w:val="002653E4"/>
    <w:rsid w:val="002659AE"/>
    <w:rsid w:val="00276488"/>
    <w:rsid w:val="00280C9C"/>
    <w:rsid w:val="0028468D"/>
    <w:rsid w:val="00291C8C"/>
    <w:rsid w:val="00292117"/>
    <w:rsid w:val="00292131"/>
    <w:rsid w:val="00295028"/>
    <w:rsid w:val="00295AF5"/>
    <w:rsid w:val="00296C96"/>
    <w:rsid w:val="002A08EB"/>
    <w:rsid w:val="002A10CC"/>
    <w:rsid w:val="002A34FC"/>
    <w:rsid w:val="002B36DF"/>
    <w:rsid w:val="002B4503"/>
    <w:rsid w:val="002B6740"/>
    <w:rsid w:val="002B753D"/>
    <w:rsid w:val="002B7AAA"/>
    <w:rsid w:val="002C25A0"/>
    <w:rsid w:val="002C46F6"/>
    <w:rsid w:val="002D0D9A"/>
    <w:rsid w:val="002D1F45"/>
    <w:rsid w:val="002D20C6"/>
    <w:rsid w:val="002D4E34"/>
    <w:rsid w:val="002E2E53"/>
    <w:rsid w:val="002E73D7"/>
    <w:rsid w:val="002F033F"/>
    <w:rsid w:val="002F5328"/>
    <w:rsid w:val="00303270"/>
    <w:rsid w:val="003035D8"/>
    <w:rsid w:val="0030585D"/>
    <w:rsid w:val="00310AAB"/>
    <w:rsid w:val="00310F5C"/>
    <w:rsid w:val="00313CC8"/>
    <w:rsid w:val="0031566C"/>
    <w:rsid w:val="00316F4A"/>
    <w:rsid w:val="003175D1"/>
    <w:rsid w:val="00320EE6"/>
    <w:rsid w:val="00321789"/>
    <w:rsid w:val="00326087"/>
    <w:rsid w:val="003261BE"/>
    <w:rsid w:val="003319BA"/>
    <w:rsid w:val="00331EF4"/>
    <w:rsid w:val="0033285E"/>
    <w:rsid w:val="00333BE5"/>
    <w:rsid w:val="003406BB"/>
    <w:rsid w:val="003422A4"/>
    <w:rsid w:val="00346A73"/>
    <w:rsid w:val="00347591"/>
    <w:rsid w:val="00350B94"/>
    <w:rsid w:val="0035330E"/>
    <w:rsid w:val="0035407D"/>
    <w:rsid w:val="0035583A"/>
    <w:rsid w:val="003635D8"/>
    <w:rsid w:val="00363608"/>
    <w:rsid w:val="00367CC1"/>
    <w:rsid w:val="00367E2A"/>
    <w:rsid w:val="00370BB8"/>
    <w:rsid w:val="0037345F"/>
    <w:rsid w:val="00375998"/>
    <w:rsid w:val="00376ED7"/>
    <w:rsid w:val="003773B0"/>
    <w:rsid w:val="00377CCA"/>
    <w:rsid w:val="00380635"/>
    <w:rsid w:val="00383434"/>
    <w:rsid w:val="00383436"/>
    <w:rsid w:val="00383ACF"/>
    <w:rsid w:val="00385DED"/>
    <w:rsid w:val="0038736D"/>
    <w:rsid w:val="003874E8"/>
    <w:rsid w:val="00390E8E"/>
    <w:rsid w:val="0039420E"/>
    <w:rsid w:val="00395F77"/>
    <w:rsid w:val="003A10F6"/>
    <w:rsid w:val="003A2A05"/>
    <w:rsid w:val="003A5DBB"/>
    <w:rsid w:val="003A7633"/>
    <w:rsid w:val="003B0BBA"/>
    <w:rsid w:val="003B245A"/>
    <w:rsid w:val="003B4531"/>
    <w:rsid w:val="003C462D"/>
    <w:rsid w:val="003C5E0F"/>
    <w:rsid w:val="003D6CF9"/>
    <w:rsid w:val="003E1F8A"/>
    <w:rsid w:val="003E39BA"/>
    <w:rsid w:val="003E517B"/>
    <w:rsid w:val="003E678C"/>
    <w:rsid w:val="003E7ABB"/>
    <w:rsid w:val="003F07DB"/>
    <w:rsid w:val="003F595E"/>
    <w:rsid w:val="003F652E"/>
    <w:rsid w:val="00403B2A"/>
    <w:rsid w:val="00404548"/>
    <w:rsid w:val="00407C31"/>
    <w:rsid w:val="00412667"/>
    <w:rsid w:val="00424B5D"/>
    <w:rsid w:val="0042531E"/>
    <w:rsid w:val="00425696"/>
    <w:rsid w:val="00426662"/>
    <w:rsid w:val="0042691A"/>
    <w:rsid w:val="004321ED"/>
    <w:rsid w:val="004349BD"/>
    <w:rsid w:val="004366AF"/>
    <w:rsid w:val="00437AA8"/>
    <w:rsid w:val="004419FB"/>
    <w:rsid w:val="00441AC7"/>
    <w:rsid w:val="00443510"/>
    <w:rsid w:val="00447496"/>
    <w:rsid w:val="00447C82"/>
    <w:rsid w:val="00451744"/>
    <w:rsid w:val="00452FC2"/>
    <w:rsid w:val="00453E7E"/>
    <w:rsid w:val="004556AD"/>
    <w:rsid w:val="0046167D"/>
    <w:rsid w:val="00461D6E"/>
    <w:rsid w:val="0046241F"/>
    <w:rsid w:val="004646D8"/>
    <w:rsid w:val="00467999"/>
    <w:rsid w:val="00473F03"/>
    <w:rsid w:val="00475958"/>
    <w:rsid w:val="00477B6C"/>
    <w:rsid w:val="00483AB1"/>
    <w:rsid w:val="004860EB"/>
    <w:rsid w:val="004866D7"/>
    <w:rsid w:val="0049150B"/>
    <w:rsid w:val="00494A90"/>
    <w:rsid w:val="00494E18"/>
    <w:rsid w:val="00495FE1"/>
    <w:rsid w:val="004960C1"/>
    <w:rsid w:val="00496DD5"/>
    <w:rsid w:val="004973E2"/>
    <w:rsid w:val="00497E9E"/>
    <w:rsid w:val="004B1633"/>
    <w:rsid w:val="004B23E0"/>
    <w:rsid w:val="004B66C6"/>
    <w:rsid w:val="004B7EEF"/>
    <w:rsid w:val="004C018F"/>
    <w:rsid w:val="004C1D8D"/>
    <w:rsid w:val="004C3184"/>
    <w:rsid w:val="004C41D6"/>
    <w:rsid w:val="004D08C2"/>
    <w:rsid w:val="004D0C63"/>
    <w:rsid w:val="004D42C5"/>
    <w:rsid w:val="004E16EC"/>
    <w:rsid w:val="004E6EFF"/>
    <w:rsid w:val="004F1B86"/>
    <w:rsid w:val="004F3F47"/>
    <w:rsid w:val="004F4918"/>
    <w:rsid w:val="004F4FF7"/>
    <w:rsid w:val="004F6E00"/>
    <w:rsid w:val="004F744D"/>
    <w:rsid w:val="004F75A9"/>
    <w:rsid w:val="00500B2E"/>
    <w:rsid w:val="00501F57"/>
    <w:rsid w:val="00504BEE"/>
    <w:rsid w:val="00504F2E"/>
    <w:rsid w:val="00506D25"/>
    <w:rsid w:val="00507C16"/>
    <w:rsid w:val="00513446"/>
    <w:rsid w:val="00513CA1"/>
    <w:rsid w:val="005144F8"/>
    <w:rsid w:val="00515897"/>
    <w:rsid w:val="005178EC"/>
    <w:rsid w:val="00526D78"/>
    <w:rsid w:val="0052752B"/>
    <w:rsid w:val="005311D9"/>
    <w:rsid w:val="005406CB"/>
    <w:rsid w:val="00550DC9"/>
    <w:rsid w:val="00552B36"/>
    <w:rsid w:val="005534E5"/>
    <w:rsid w:val="00564E50"/>
    <w:rsid w:val="00565AB1"/>
    <w:rsid w:val="00565F7F"/>
    <w:rsid w:val="00566FAF"/>
    <w:rsid w:val="00567FBB"/>
    <w:rsid w:val="00570413"/>
    <w:rsid w:val="00571611"/>
    <w:rsid w:val="00572D3E"/>
    <w:rsid w:val="0057441A"/>
    <w:rsid w:val="00574B2A"/>
    <w:rsid w:val="00577CCF"/>
    <w:rsid w:val="005820E8"/>
    <w:rsid w:val="00582831"/>
    <w:rsid w:val="00583586"/>
    <w:rsid w:val="00585EB3"/>
    <w:rsid w:val="005907A1"/>
    <w:rsid w:val="005932B6"/>
    <w:rsid w:val="0059675D"/>
    <w:rsid w:val="005975BE"/>
    <w:rsid w:val="005A0A23"/>
    <w:rsid w:val="005A19F0"/>
    <w:rsid w:val="005A5357"/>
    <w:rsid w:val="005A705A"/>
    <w:rsid w:val="005B2133"/>
    <w:rsid w:val="005B5B1A"/>
    <w:rsid w:val="005B6553"/>
    <w:rsid w:val="005C0802"/>
    <w:rsid w:val="005C252B"/>
    <w:rsid w:val="005C6376"/>
    <w:rsid w:val="005C6F6A"/>
    <w:rsid w:val="005C75C5"/>
    <w:rsid w:val="005E1433"/>
    <w:rsid w:val="005E1AF5"/>
    <w:rsid w:val="005E2427"/>
    <w:rsid w:val="005E270B"/>
    <w:rsid w:val="005E5B95"/>
    <w:rsid w:val="005E68B7"/>
    <w:rsid w:val="005E705E"/>
    <w:rsid w:val="005E78D2"/>
    <w:rsid w:val="005F11F9"/>
    <w:rsid w:val="005F5C5C"/>
    <w:rsid w:val="00607223"/>
    <w:rsid w:val="00611406"/>
    <w:rsid w:val="0061401D"/>
    <w:rsid w:val="0061766F"/>
    <w:rsid w:val="0062059E"/>
    <w:rsid w:val="0062073E"/>
    <w:rsid w:val="006210A2"/>
    <w:rsid w:val="006213AF"/>
    <w:rsid w:val="00622E21"/>
    <w:rsid w:val="00622E64"/>
    <w:rsid w:val="00627367"/>
    <w:rsid w:val="0063021F"/>
    <w:rsid w:val="006303BD"/>
    <w:rsid w:val="0063179E"/>
    <w:rsid w:val="006324BA"/>
    <w:rsid w:val="006372F1"/>
    <w:rsid w:val="00640246"/>
    <w:rsid w:val="006406B9"/>
    <w:rsid w:val="00641D07"/>
    <w:rsid w:val="00653D02"/>
    <w:rsid w:val="00657A69"/>
    <w:rsid w:val="0066133F"/>
    <w:rsid w:val="00663DB7"/>
    <w:rsid w:val="00664E94"/>
    <w:rsid w:val="00666302"/>
    <w:rsid w:val="00667F87"/>
    <w:rsid w:val="00672081"/>
    <w:rsid w:val="006758AD"/>
    <w:rsid w:val="00683783"/>
    <w:rsid w:val="00686BA8"/>
    <w:rsid w:val="0069069D"/>
    <w:rsid w:val="00690C58"/>
    <w:rsid w:val="00691199"/>
    <w:rsid w:val="00694A33"/>
    <w:rsid w:val="00694B23"/>
    <w:rsid w:val="00695C47"/>
    <w:rsid w:val="006A0934"/>
    <w:rsid w:val="006B2FB9"/>
    <w:rsid w:val="006B44F0"/>
    <w:rsid w:val="006B5CD8"/>
    <w:rsid w:val="006C02DE"/>
    <w:rsid w:val="006C1A5A"/>
    <w:rsid w:val="006C3187"/>
    <w:rsid w:val="006C7C02"/>
    <w:rsid w:val="006D4552"/>
    <w:rsid w:val="006D536B"/>
    <w:rsid w:val="006E677A"/>
    <w:rsid w:val="006F109B"/>
    <w:rsid w:val="006F26AD"/>
    <w:rsid w:val="006F2B86"/>
    <w:rsid w:val="006F3A36"/>
    <w:rsid w:val="006F4A3F"/>
    <w:rsid w:val="006F5431"/>
    <w:rsid w:val="006F6C50"/>
    <w:rsid w:val="007043AE"/>
    <w:rsid w:val="00706893"/>
    <w:rsid w:val="007131DE"/>
    <w:rsid w:val="007149A8"/>
    <w:rsid w:val="00714E03"/>
    <w:rsid w:val="00715FD8"/>
    <w:rsid w:val="00721102"/>
    <w:rsid w:val="007227A9"/>
    <w:rsid w:val="00730A61"/>
    <w:rsid w:val="0073145F"/>
    <w:rsid w:val="00731B08"/>
    <w:rsid w:val="00733938"/>
    <w:rsid w:val="00733F44"/>
    <w:rsid w:val="0074072F"/>
    <w:rsid w:val="00740FA4"/>
    <w:rsid w:val="00743C89"/>
    <w:rsid w:val="007532E0"/>
    <w:rsid w:val="00757727"/>
    <w:rsid w:val="00761D37"/>
    <w:rsid w:val="0076310F"/>
    <w:rsid w:val="00770014"/>
    <w:rsid w:val="007735DC"/>
    <w:rsid w:val="00773D4A"/>
    <w:rsid w:val="0077428A"/>
    <w:rsid w:val="00781788"/>
    <w:rsid w:val="00781864"/>
    <w:rsid w:val="0078264E"/>
    <w:rsid w:val="00784C9E"/>
    <w:rsid w:val="00787943"/>
    <w:rsid w:val="007927FA"/>
    <w:rsid w:val="00792BE3"/>
    <w:rsid w:val="007934F3"/>
    <w:rsid w:val="00795784"/>
    <w:rsid w:val="007971D8"/>
    <w:rsid w:val="007A4292"/>
    <w:rsid w:val="007A7B75"/>
    <w:rsid w:val="007B1EDE"/>
    <w:rsid w:val="007B3663"/>
    <w:rsid w:val="007B37A6"/>
    <w:rsid w:val="007B54DE"/>
    <w:rsid w:val="007B5E55"/>
    <w:rsid w:val="007B690E"/>
    <w:rsid w:val="007C0E2E"/>
    <w:rsid w:val="007C6CB5"/>
    <w:rsid w:val="007D03F4"/>
    <w:rsid w:val="007D0546"/>
    <w:rsid w:val="007D10AC"/>
    <w:rsid w:val="007D3C1D"/>
    <w:rsid w:val="007E32A6"/>
    <w:rsid w:val="007F1FEE"/>
    <w:rsid w:val="007F25AA"/>
    <w:rsid w:val="00810740"/>
    <w:rsid w:val="00812391"/>
    <w:rsid w:val="008205D0"/>
    <w:rsid w:val="008207AC"/>
    <w:rsid w:val="00820D63"/>
    <w:rsid w:val="00821A37"/>
    <w:rsid w:val="00826388"/>
    <w:rsid w:val="008275C1"/>
    <w:rsid w:val="0083224D"/>
    <w:rsid w:val="008329EE"/>
    <w:rsid w:val="00834507"/>
    <w:rsid w:val="0083470C"/>
    <w:rsid w:val="00844FB0"/>
    <w:rsid w:val="00852625"/>
    <w:rsid w:val="008557E0"/>
    <w:rsid w:val="00856DAE"/>
    <w:rsid w:val="00857198"/>
    <w:rsid w:val="008604EF"/>
    <w:rsid w:val="00863AC2"/>
    <w:rsid w:val="00865F77"/>
    <w:rsid w:val="00867D0F"/>
    <w:rsid w:val="00870033"/>
    <w:rsid w:val="00873D07"/>
    <w:rsid w:val="00886CDB"/>
    <w:rsid w:val="00887909"/>
    <w:rsid w:val="008879D8"/>
    <w:rsid w:val="00887B0F"/>
    <w:rsid w:val="00890482"/>
    <w:rsid w:val="00890EE0"/>
    <w:rsid w:val="00891A86"/>
    <w:rsid w:val="008969E8"/>
    <w:rsid w:val="008A561B"/>
    <w:rsid w:val="008A5BF0"/>
    <w:rsid w:val="008A742C"/>
    <w:rsid w:val="008B04AE"/>
    <w:rsid w:val="008B7E6B"/>
    <w:rsid w:val="008C01FE"/>
    <w:rsid w:val="008C35A7"/>
    <w:rsid w:val="008C43F3"/>
    <w:rsid w:val="008C4EBF"/>
    <w:rsid w:val="008C7029"/>
    <w:rsid w:val="008C7A32"/>
    <w:rsid w:val="008D3ADD"/>
    <w:rsid w:val="008D42A6"/>
    <w:rsid w:val="008D7926"/>
    <w:rsid w:val="008E06FE"/>
    <w:rsid w:val="008E0894"/>
    <w:rsid w:val="008E4B15"/>
    <w:rsid w:val="008F1CA3"/>
    <w:rsid w:val="008F1D72"/>
    <w:rsid w:val="008F3536"/>
    <w:rsid w:val="008F3F22"/>
    <w:rsid w:val="008F59C1"/>
    <w:rsid w:val="008F70FA"/>
    <w:rsid w:val="00902A69"/>
    <w:rsid w:val="00902EDD"/>
    <w:rsid w:val="00903A53"/>
    <w:rsid w:val="00903D85"/>
    <w:rsid w:val="00903E4D"/>
    <w:rsid w:val="0090511F"/>
    <w:rsid w:val="00907A12"/>
    <w:rsid w:val="00911A34"/>
    <w:rsid w:val="00915887"/>
    <w:rsid w:val="00916873"/>
    <w:rsid w:val="00920DAF"/>
    <w:rsid w:val="0092113A"/>
    <w:rsid w:val="009219E4"/>
    <w:rsid w:val="00930B91"/>
    <w:rsid w:val="0093133F"/>
    <w:rsid w:val="0093722A"/>
    <w:rsid w:val="009420E5"/>
    <w:rsid w:val="009425FC"/>
    <w:rsid w:val="00942A1A"/>
    <w:rsid w:val="0094347E"/>
    <w:rsid w:val="00943701"/>
    <w:rsid w:val="00945788"/>
    <w:rsid w:val="009460FC"/>
    <w:rsid w:val="00947BAF"/>
    <w:rsid w:val="00947DF0"/>
    <w:rsid w:val="00951916"/>
    <w:rsid w:val="00952975"/>
    <w:rsid w:val="00952CDE"/>
    <w:rsid w:val="009550E0"/>
    <w:rsid w:val="00957674"/>
    <w:rsid w:val="009609BD"/>
    <w:rsid w:val="00960C8E"/>
    <w:rsid w:val="00960D01"/>
    <w:rsid w:val="00965AFB"/>
    <w:rsid w:val="00967A86"/>
    <w:rsid w:val="009733C0"/>
    <w:rsid w:val="00977572"/>
    <w:rsid w:val="00980999"/>
    <w:rsid w:val="00982DD8"/>
    <w:rsid w:val="00985279"/>
    <w:rsid w:val="009879DE"/>
    <w:rsid w:val="00987DF0"/>
    <w:rsid w:val="009912D9"/>
    <w:rsid w:val="00991D21"/>
    <w:rsid w:val="00994119"/>
    <w:rsid w:val="009951D8"/>
    <w:rsid w:val="00997254"/>
    <w:rsid w:val="009A0A96"/>
    <w:rsid w:val="009A25F7"/>
    <w:rsid w:val="009A2BF2"/>
    <w:rsid w:val="009A7208"/>
    <w:rsid w:val="009B0D8F"/>
    <w:rsid w:val="009B3330"/>
    <w:rsid w:val="009B41E9"/>
    <w:rsid w:val="009B4BD1"/>
    <w:rsid w:val="009B54D7"/>
    <w:rsid w:val="009D0D0F"/>
    <w:rsid w:val="009D15E2"/>
    <w:rsid w:val="009D1692"/>
    <w:rsid w:val="009D51DB"/>
    <w:rsid w:val="009D5E8F"/>
    <w:rsid w:val="009D606A"/>
    <w:rsid w:val="009E01E8"/>
    <w:rsid w:val="009E3F74"/>
    <w:rsid w:val="009E51F2"/>
    <w:rsid w:val="009E5CA0"/>
    <w:rsid w:val="009E7C37"/>
    <w:rsid w:val="009F535E"/>
    <w:rsid w:val="009F7859"/>
    <w:rsid w:val="009F7D76"/>
    <w:rsid w:val="00A13FEB"/>
    <w:rsid w:val="00A222D6"/>
    <w:rsid w:val="00A23913"/>
    <w:rsid w:val="00A31941"/>
    <w:rsid w:val="00A319CE"/>
    <w:rsid w:val="00A328F5"/>
    <w:rsid w:val="00A37235"/>
    <w:rsid w:val="00A40A46"/>
    <w:rsid w:val="00A415D6"/>
    <w:rsid w:val="00A41716"/>
    <w:rsid w:val="00A41738"/>
    <w:rsid w:val="00A41EC6"/>
    <w:rsid w:val="00A4448F"/>
    <w:rsid w:val="00A4537E"/>
    <w:rsid w:val="00A461B2"/>
    <w:rsid w:val="00A51285"/>
    <w:rsid w:val="00A528C1"/>
    <w:rsid w:val="00A54A22"/>
    <w:rsid w:val="00A56D05"/>
    <w:rsid w:val="00A57E9A"/>
    <w:rsid w:val="00A64285"/>
    <w:rsid w:val="00A66903"/>
    <w:rsid w:val="00A6775E"/>
    <w:rsid w:val="00A7039B"/>
    <w:rsid w:val="00A70B72"/>
    <w:rsid w:val="00A73135"/>
    <w:rsid w:val="00A77062"/>
    <w:rsid w:val="00A81035"/>
    <w:rsid w:val="00A81B65"/>
    <w:rsid w:val="00A83FB3"/>
    <w:rsid w:val="00A83FDF"/>
    <w:rsid w:val="00A84B54"/>
    <w:rsid w:val="00A84DDD"/>
    <w:rsid w:val="00A86157"/>
    <w:rsid w:val="00A8677D"/>
    <w:rsid w:val="00A90DDF"/>
    <w:rsid w:val="00A91B41"/>
    <w:rsid w:val="00A93227"/>
    <w:rsid w:val="00A934E6"/>
    <w:rsid w:val="00A97E2A"/>
    <w:rsid w:val="00AA2A50"/>
    <w:rsid w:val="00AA3632"/>
    <w:rsid w:val="00AA3A93"/>
    <w:rsid w:val="00AA6D95"/>
    <w:rsid w:val="00AB1C21"/>
    <w:rsid w:val="00AB26D4"/>
    <w:rsid w:val="00AB57EA"/>
    <w:rsid w:val="00AC1197"/>
    <w:rsid w:val="00AC312B"/>
    <w:rsid w:val="00AC5309"/>
    <w:rsid w:val="00AC6B04"/>
    <w:rsid w:val="00AC7E72"/>
    <w:rsid w:val="00AD6B85"/>
    <w:rsid w:val="00AD7815"/>
    <w:rsid w:val="00AD79FE"/>
    <w:rsid w:val="00AE19FF"/>
    <w:rsid w:val="00AE7586"/>
    <w:rsid w:val="00AE7C0B"/>
    <w:rsid w:val="00AF038B"/>
    <w:rsid w:val="00AF06A1"/>
    <w:rsid w:val="00AF255B"/>
    <w:rsid w:val="00AF2EDA"/>
    <w:rsid w:val="00AF39D2"/>
    <w:rsid w:val="00AF6674"/>
    <w:rsid w:val="00AF6AEF"/>
    <w:rsid w:val="00AF77D5"/>
    <w:rsid w:val="00B00073"/>
    <w:rsid w:val="00B06E2B"/>
    <w:rsid w:val="00B1184A"/>
    <w:rsid w:val="00B11F71"/>
    <w:rsid w:val="00B13D26"/>
    <w:rsid w:val="00B14732"/>
    <w:rsid w:val="00B15A55"/>
    <w:rsid w:val="00B17F97"/>
    <w:rsid w:val="00B21BF8"/>
    <w:rsid w:val="00B21C94"/>
    <w:rsid w:val="00B228D2"/>
    <w:rsid w:val="00B23EB5"/>
    <w:rsid w:val="00B2441B"/>
    <w:rsid w:val="00B26114"/>
    <w:rsid w:val="00B26D2C"/>
    <w:rsid w:val="00B30A3F"/>
    <w:rsid w:val="00B34241"/>
    <w:rsid w:val="00B347B8"/>
    <w:rsid w:val="00B3706C"/>
    <w:rsid w:val="00B37AE1"/>
    <w:rsid w:val="00B4049C"/>
    <w:rsid w:val="00B506A2"/>
    <w:rsid w:val="00B51E1E"/>
    <w:rsid w:val="00B62532"/>
    <w:rsid w:val="00B62BAF"/>
    <w:rsid w:val="00B62D98"/>
    <w:rsid w:val="00B64ADC"/>
    <w:rsid w:val="00B66E9B"/>
    <w:rsid w:val="00B676A2"/>
    <w:rsid w:val="00B7020D"/>
    <w:rsid w:val="00B70384"/>
    <w:rsid w:val="00B71A4A"/>
    <w:rsid w:val="00B72E61"/>
    <w:rsid w:val="00B73B35"/>
    <w:rsid w:val="00B74A7F"/>
    <w:rsid w:val="00B77AB6"/>
    <w:rsid w:val="00B82F68"/>
    <w:rsid w:val="00B85A8B"/>
    <w:rsid w:val="00B86CE1"/>
    <w:rsid w:val="00B90AF3"/>
    <w:rsid w:val="00B9103C"/>
    <w:rsid w:val="00B977A1"/>
    <w:rsid w:val="00BA0561"/>
    <w:rsid w:val="00BA3327"/>
    <w:rsid w:val="00BA3437"/>
    <w:rsid w:val="00BA499E"/>
    <w:rsid w:val="00BA582A"/>
    <w:rsid w:val="00BA63B8"/>
    <w:rsid w:val="00BA7AE4"/>
    <w:rsid w:val="00BB017B"/>
    <w:rsid w:val="00BB1F35"/>
    <w:rsid w:val="00BC096C"/>
    <w:rsid w:val="00BC34C4"/>
    <w:rsid w:val="00BC34DD"/>
    <w:rsid w:val="00BC380F"/>
    <w:rsid w:val="00BC38AC"/>
    <w:rsid w:val="00BC3EA3"/>
    <w:rsid w:val="00BC4DB4"/>
    <w:rsid w:val="00BC7D45"/>
    <w:rsid w:val="00BD1913"/>
    <w:rsid w:val="00BD1DB3"/>
    <w:rsid w:val="00BD67D9"/>
    <w:rsid w:val="00BE13C7"/>
    <w:rsid w:val="00BF05B9"/>
    <w:rsid w:val="00BF1AC8"/>
    <w:rsid w:val="00BF27AA"/>
    <w:rsid w:val="00BF40B5"/>
    <w:rsid w:val="00BF7609"/>
    <w:rsid w:val="00BF7D37"/>
    <w:rsid w:val="00BF7F59"/>
    <w:rsid w:val="00C01E3A"/>
    <w:rsid w:val="00C0230B"/>
    <w:rsid w:val="00C03C2B"/>
    <w:rsid w:val="00C135B6"/>
    <w:rsid w:val="00C14FFB"/>
    <w:rsid w:val="00C267BB"/>
    <w:rsid w:val="00C32A32"/>
    <w:rsid w:val="00C37E87"/>
    <w:rsid w:val="00C40566"/>
    <w:rsid w:val="00C4546F"/>
    <w:rsid w:val="00C50C7E"/>
    <w:rsid w:val="00C52344"/>
    <w:rsid w:val="00C53551"/>
    <w:rsid w:val="00C53842"/>
    <w:rsid w:val="00C60C36"/>
    <w:rsid w:val="00C6146D"/>
    <w:rsid w:val="00C63ABD"/>
    <w:rsid w:val="00C70061"/>
    <w:rsid w:val="00C7032A"/>
    <w:rsid w:val="00C708EE"/>
    <w:rsid w:val="00C759DD"/>
    <w:rsid w:val="00C8002B"/>
    <w:rsid w:val="00C80B7F"/>
    <w:rsid w:val="00C848DD"/>
    <w:rsid w:val="00C92E6C"/>
    <w:rsid w:val="00C942A5"/>
    <w:rsid w:val="00C96544"/>
    <w:rsid w:val="00C96D24"/>
    <w:rsid w:val="00C970F4"/>
    <w:rsid w:val="00CA2B10"/>
    <w:rsid w:val="00CA5538"/>
    <w:rsid w:val="00CA60D5"/>
    <w:rsid w:val="00CA679C"/>
    <w:rsid w:val="00CB166A"/>
    <w:rsid w:val="00CB3792"/>
    <w:rsid w:val="00CB4BBC"/>
    <w:rsid w:val="00CB4C68"/>
    <w:rsid w:val="00CB56E4"/>
    <w:rsid w:val="00CB6C65"/>
    <w:rsid w:val="00CB7BA9"/>
    <w:rsid w:val="00CC0483"/>
    <w:rsid w:val="00CC3029"/>
    <w:rsid w:val="00CC5C50"/>
    <w:rsid w:val="00CD1064"/>
    <w:rsid w:val="00CD15C4"/>
    <w:rsid w:val="00CD1E6D"/>
    <w:rsid w:val="00CE4481"/>
    <w:rsid w:val="00CE462C"/>
    <w:rsid w:val="00CF1068"/>
    <w:rsid w:val="00CF29E7"/>
    <w:rsid w:val="00CF656F"/>
    <w:rsid w:val="00CF6C1D"/>
    <w:rsid w:val="00D00D26"/>
    <w:rsid w:val="00D05D32"/>
    <w:rsid w:val="00D07FDE"/>
    <w:rsid w:val="00D10D08"/>
    <w:rsid w:val="00D14DED"/>
    <w:rsid w:val="00D16328"/>
    <w:rsid w:val="00D238B4"/>
    <w:rsid w:val="00D261EF"/>
    <w:rsid w:val="00D26496"/>
    <w:rsid w:val="00D309E6"/>
    <w:rsid w:val="00D30CEB"/>
    <w:rsid w:val="00D3106D"/>
    <w:rsid w:val="00D314C1"/>
    <w:rsid w:val="00D31FFA"/>
    <w:rsid w:val="00D35171"/>
    <w:rsid w:val="00D373A3"/>
    <w:rsid w:val="00D37820"/>
    <w:rsid w:val="00D40E7A"/>
    <w:rsid w:val="00D448C7"/>
    <w:rsid w:val="00D45A27"/>
    <w:rsid w:val="00D46E5D"/>
    <w:rsid w:val="00D54B21"/>
    <w:rsid w:val="00D600EB"/>
    <w:rsid w:val="00D650FB"/>
    <w:rsid w:val="00D7116F"/>
    <w:rsid w:val="00D72F93"/>
    <w:rsid w:val="00D77B08"/>
    <w:rsid w:val="00D814D1"/>
    <w:rsid w:val="00D83209"/>
    <w:rsid w:val="00D84E7D"/>
    <w:rsid w:val="00D84F38"/>
    <w:rsid w:val="00D87B25"/>
    <w:rsid w:val="00D91632"/>
    <w:rsid w:val="00D92BDE"/>
    <w:rsid w:val="00D931C4"/>
    <w:rsid w:val="00D93934"/>
    <w:rsid w:val="00DA0591"/>
    <w:rsid w:val="00DB0741"/>
    <w:rsid w:val="00DB4423"/>
    <w:rsid w:val="00DB528F"/>
    <w:rsid w:val="00DB6477"/>
    <w:rsid w:val="00DB6C38"/>
    <w:rsid w:val="00DB76DC"/>
    <w:rsid w:val="00DC16EB"/>
    <w:rsid w:val="00DC6B43"/>
    <w:rsid w:val="00DC7947"/>
    <w:rsid w:val="00DC7B39"/>
    <w:rsid w:val="00DD19D6"/>
    <w:rsid w:val="00DD1BFC"/>
    <w:rsid w:val="00DD39C0"/>
    <w:rsid w:val="00DD3EB5"/>
    <w:rsid w:val="00DD553C"/>
    <w:rsid w:val="00DD67C1"/>
    <w:rsid w:val="00DD7503"/>
    <w:rsid w:val="00DE16C2"/>
    <w:rsid w:val="00DF047B"/>
    <w:rsid w:val="00DF3896"/>
    <w:rsid w:val="00DF56ED"/>
    <w:rsid w:val="00DF7C6D"/>
    <w:rsid w:val="00E023EE"/>
    <w:rsid w:val="00E04B40"/>
    <w:rsid w:val="00E04EA4"/>
    <w:rsid w:val="00E055C9"/>
    <w:rsid w:val="00E05A1A"/>
    <w:rsid w:val="00E05C7F"/>
    <w:rsid w:val="00E126E7"/>
    <w:rsid w:val="00E14B56"/>
    <w:rsid w:val="00E20DE1"/>
    <w:rsid w:val="00E22ABC"/>
    <w:rsid w:val="00E24AFB"/>
    <w:rsid w:val="00E25160"/>
    <w:rsid w:val="00E31378"/>
    <w:rsid w:val="00E3183C"/>
    <w:rsid w:val="00E342E7"/>
    <w:rsid w:val="00E34431"/>
    <w:rsid w:val="00E363A7"/>
    <w:rsid w:val="00E368A2"/>
    <w:rsid w:val="00E412FC"/>
    <w:rsid w:val="00E46225"/>
    <w:rsid w:val="00E46DA5"/>
    <w:rsid w:val="00E5017D"/>
    <w:rsid w:val="00E52A85"/>
    <w:rsid w:val="00E53C59"/>
    <w:rsid w:val="00E60F6F"/>
    <w:rsid w:val="00E630D1"/>
    <w:rsid w:val="00E65FA2"/>
    <w:rsid w:val="00E71F21"/>
    <w:rsid w:val="00E75E21"/>
    <w:rsid w:val="00E80185"/>
    <w:rsid w:val="00E819C7"/>
    <w:rsid w:val="00E81B7E"/>
    <w:rsid w:val="00E83035"/>
    <w:rsid w:val="00E86B12"/>
    <w:rsid w:val="00E87729"/>
    <w:rsid w:val="00E91F90"/>
    <w:rsid w:val="00E9382F"/>
    <w:rsid w:val="00E93B1A"/>
    <w:rsid w:val="00E975C4"/>
    <w:rsid w:val="00EA045A"/>
    <w:rsid w:val="00EA27AA"/>
    <w:rsid w:val="00EA3538"/>
    <w:rsid w:val="00EA496A"/>
    <w:rsid w:val="00EA5E3D"/>
    <w:rsid w:val="00EB0D6C"/>
    <w:rsid w:val="00EB6605"/>
    <w:rsid w:val="00EC3ED2"/>
    <w:rsid w:val="00EC4E91"/>
    <w:rsid w:val="00EC5098"/>
    <w:rsid w:val="00EC52D0"/>
    <w:rsid w:val="00ED118A"/>
    <w:rsid w:val="00ED2530"/>
    <w:rsid w:val="00ED4F47"/>
    <w:rsid w:val="00ED51D3"/>
    <w:rsid w:val="00ED79BE"/>
    <w:rsid w:val="00EE4F50"/>
    <w:rsid w:val="00EE54B9"/>
    <w:rsid w:val="00EE5F87"/>
    <w:rsid w:val="00EE73FD"/>
    <w:rsid w:val="00EE75AF"/>
    <w:rsid w:val="00EF3E9A"/>
    <w:rsid w:val="00EF7F67"/>
    <w:rsid w:val="00F03CB5"/>
    <w:rsid w:val="00F11F6B"/>
    <w:rsid w:val="00F136EE"/>
    <w:rsid w:val="00F16B46"/>
    <w:rsid w:val="00F176C1"/>
    <w:rsid w:val="00F20153"/>
    <w:rsid w:val="00F22B28"/>
    <w:rsid w:val="00F328DE"/>
    <w:rsid w:val="00F33F66"/>
    <w:rsid w:val="00F3542E"/>
    <w:rsid w:val="00F41091"/>
    <w:rsid w:val="00F41814"/>
    <w:rsid w:val="00F438E5"/>
    <w:rsid w:val="00F43D4E"/>
    <w:rsid w:val="00F509D9"/>
    <w:rsid w:val="00F53DA4"/>
    <w:rsid w:val="00F54C54"/>
    <w:rsid w:val="00F5515E"/>
    <w:rsid w:val="00F55AE1"/>
    <w:rsid w:val="00F57C40"/>
    <w:rsid w:val="00F61207"/>
    <w:rsid w:val="00F63D82"/>
    <w:rsid w:val="00F660E8"/>
    <w:rsid w:val="00F7154D"/>
    <w:rsid w:val="00F77117"/>
    <w:rsid w:val="00F81278"/>
    <w:rsid w:val="00F84886"/>
    <w:rsid w:val="00F862F7"/>
    <w:rsid w:val="00F86D0C"/>
    <w:rsid w:val="00F94C9D"/>
    <w:rsid w:val="00F95B9B"/>
    <w:rsid w:val="00FA053F"/>
    <w:rsid w:val="00FA1DE1"/>
    <w:rsid w:val="00FA3525"/>
    <w:rsid w:val="00FA3A55"/>
    <w:rsid w:val="00FA5FC9"/>
    <w:rsid w:val="00FB0AE2"/>
    <w:rsid w:val="00FB11A8"/>
    <w:rsid w:val="00FB4A80"/>
    <w:rsid w:val="00FB68C3"/>
    <w:rsid w:val="00FB7EC4"/>
    <w:rsid w:val="00FC0551"/>
    <w:rsid w:val="00FC097D"/>
    <w:rsid w:val="00FC1F4A"/>
    <w:rsid w:val="00FC3FBA"/>
    <w:rsid w:val="00FD07BB"/>
    <w:rsid w:val="00FD095E"/>
    <w:rsid w:val="00FD14C5"/>
    <w:rsid w:val="00FD5D9D"/>
    <w:rsid w:val="00FD67A2"/>
    <w:rsid w:val="00FE27A9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09BE-1168-47EB-A2F4-8B252805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411</cp:revision>
  <cp:lastPrinted>2022-04-21T15:43:00Z</cp:lastPrinted>
  <dcterms:created xsi:type="dcterms:W3CDTF">2023-07-13T12:10:00Z</dcterms:created>
  <dcterms:modified xsi:type="dcterms:W3CDTF">2024-03-19T07:59:00Z</dcterms:modified>
</cp:coreProperties>
</file>